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97" w:rsidRPr="00443E97" w:rsidRDefault="00443E97" w:rsidP="00443E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Об утверждении требований к входящим в состав комиссии </w:t>
      </w:r>
      <w:r w:rsidRPr="00443E97">
        <w:rPr>
          <w:rFonts w:ascii="Times New Roman" w:eastAsia="Times New Roman" w:hAnsi="Times New Roman" w:cs="Times New Roman"/>
          <w:sz w:val="24"/>
          <w:szCs w:val="24"/>
          <w:lang w:eastAsia="ru-RU"/>
        </w:rPr>
        <w:br/>
        <w:t>‎по рассмотрению споров о результатах</w:t>
      </w:r>
      <w:proofErr w:type="gramEnd"/>
      <w:r w:rsidRPr="00443E97">
        <w:rPr>
          <w:rFonts w:ascii="Times New Roman" w:eastAsia="Times New Roman" w:hAnsi="Times New Roman" w:cs="Times New Roman"/>
          <w:sz w:val="24"/>
          <w:szCs w:val="24"/>
          <w:lang w:eastAsia="ru-RU"/>
        </w:rPr>
        <w:t xml:space="preserve"> определения кадастровой стоимости представителям предпринимательского сообщества, саморегулируемых организаций оценщиков, порядка создания и работы такой комиссии, включая порядок представления кандидатур для включения в состав комиссии, в том числе в целях ротации, форм принимаемых такой комиссией документов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соответствии с пунктом 5.2.28 (168) Положения о Министерстве экономического развития Российской Федерации, утвержденным постановлением Правительства Российской Федерации от 5 июня 2008 г.</w:t>
      </w:r>
      <w:r w:rsidRPr="00443E97">
        <w:rPr>
          <w:rFonts w:ascii="Times New Roman" w:eastAsia="Times New Roman" w:hAnsi="Times New Roman" w:cs="Times New Roman"/>
          <w:sz w:val="24"/>
          <w:szCs w:val="24"/>
          <w:lang w:eastAsia="ru-RU"/>
        </w:rPr>
        <w:br/>
        <w:t xml:space="preserve">‎№ 437 (Собрание законодательства Российской Федерации, 2008, </w:t>
      </w:r>
      <w:r w:rsidRPr="00443E97">
        <w:rPr>
          <w:rFonts w:ascii="Times New Roman" w:eastAsia="Times New Roman" w:hAnsi="Times New Roman" w:cs="Times New Roman"/>
          <w:sz w:val="24"/>
          <w:szCs w:val="24"/>
          <w:lang w:eastAsia="ru-RU"/>
        </w:rPr>
        <w:br/>
        <w:t xml:space="preserve">‎№ 24, ст. 2867; </w:t>
      </w:r>
      <w:proofErr w:type="gramStart"/>
      <w:r w:rsidRPr="00443E97">
        <w:rPr>
          <w:rFonts w:ascii="Times New Roman" w:eastAsia="Times New Roman" w:hAnsi="Times New Roman" w:cs="Times New Roman"/>
          <w:sz w:val="24"/>
          <w:szCs w:val="24"/>
          <w:lang w:eastAsia="ru-RU"/>
        </w:rPr>
        <w:t>2014, № 50, ст. 7123), и в целях реализации статьи 24.18 Федерального закона от 29 июля 1998 г. № 135-ФЗ «Об оценочной деятельности в Российской Федерации» (Собрание законодательства Российской Федерации, 1998, № 31, ст. 3813; 2010, № 30, ст. 3998; 2014, № 30, ст. 4226; 2015, № 24, ст. 3372; 2016, № 23, ст. 3296) приказываю:</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 Утвердить прилагаемые: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1) Требования к входящим в состав комиссии по рассмотрению споров </w:t>
      </w:r>
      <w:r w:rsidRPr="00443E97">
        <w:rPr>
          <w:rFonts w:ascii="Times New Roman" w:eastAsia="Times New Roman" w:hAnsi="Times New Roman" w:cs="Times New Roman"/>
          <w:sz w:val="24"/>
          <w:szCs w:val="24"/>
          <w:lang w:eastAsia="ru-RU"/>
        </w:rPr>
        <w:br/>
        <w:t>‎о результатах определения кадастровой стоимости представителям предпринимательского сообщества, саморегулируемых организаций оценщиков (приложение № 1);</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 </w:t>
      </w:r>
      <w:hyperlink r:id="rId4" w:history="1">
        <w:r w:rsidRPr="00443E97">
          <w:rPr>
            <w:rFonts w:ascii="Times New Roman" w:eastAsia="Times New Roman" w:hAnsi="Times New Roman" w:cs="Times New Roman"/>
            <w:color w:val="0000FF"/>
            <w:sz w:val="24"/>
            <w:szCs w:val="24"/>
            <w:u w:val="single"/>
            <w:lang w:eastAsia="ru-RU"/>
          </w:rPr>
          <w:t>Порядок</w:t>
        </w:r>
      </w:hyperlink>
      <w:r w:rsidRPr="00443E97">
        <w:rPr>
          <w:rFonts w:ascii="Times New Roman" w:eastAsia="Times New Roman" w:hAnsi="Times New Roman" w:cs="Times New Roman"/>
          <w:sz w:val="24"/>
          <w:szCs w:val="24"/>
          <w:lang w:eastAsia="ru-RU"/>
        </w:rPr>
        <w:t xml:space="preserve"> создания и работы комиссии по рассмотрению споров </w:t>
      </w:r>
      <w:r w:rsidRPr="00443E97">
        <w:rPr>
          <w:rFonts w:ascii="Times New Roman" w:eastAsia="Times New Roman" w:hAnsi="Times New Roman" w:cs="Times New Roman"/>
          <w:sz w:val="24"/>
          <w:szCs w:val="24"/>
          <w:lang w:eastAsia="ru-RU"/>
        </w:rPr>
        <w:br/>
        <w:t xml:space="preserve">‎о результатах определения кадастровой стоимости, включая порядок представления кандидатур для включения в состав комиссии, в том числе </w:t>
      </w:r>
      <w:r w:rsidRPr="00443E97">
        <w:rPr>
          <w:rFonts w:ascii="Times New Roman" w:eastAsia="Times New Roman" w:hAnsi="Times New Roman" w:cs="Times New Roman"/>
          <w:sz w:val="24"/>
          <w:szCs w:val="24"/>
          <w:lang w:eastAsia="ru-RU"/>
        </w:rPr>
        <w:br/>
        <w:t>‎в целях ротации (приложение № 2);</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3) Формы принимаемых комиссией по рассмотрению споров </w:t>
      </w:r>
      <w:r w:rsidRPr="00443E97">
        <w:rPr>
          <w:rFonts w:ascii="Times New Roman" w:eastAsia="Times New Roman" w:hAnsi="Times New Roman" w:cs="Times New Roman"/>
          <w:sz w:val="24"/>
          <w:szCs w:val="24"/>
          <w:lang w:eastAsia="ru-RU"/>
        </w:rPr>
        <w:br/>
        <w:t xml:space="preserve">‎о результатах определения кадастровой стоимости документов </w:t>
      </w:r>
      <w:r w:rsidRPr="00443E97">
        <w:rPr>
          <w:rFonts w:ascii="Times New Roman" w:eastAsia="Times New Roman" w:hAnsi="Times New Roman" w:cs="Times New Roman"/>
          <w:sz w:val="24"/>
          <w:szCs w:val="24"/>
          <w:lang w:eastAsia="ru-RU"/>
        </w:rPr>
        <w:br/>
        <w:t>‎(приложение № 3).</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 Признать утратившими силу:</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приказ Министерства экономического развития Российской Федерации от 4 мая 2012 г. № 263 «Об утверждении Порядка создания и работы комиссии по рассмотрению споров о результатах определения кадастровой стоимости </w:t>
      </w:r>
      <w:r w:rsidRPr="00443E97">
        <w:rPr>
          <w:rFonts w:ascii="Times New Roman" w:eastAsia="Times New Roman" w:hAnsi="Times New Roman" w:cs="Times New Roman"/>
          <w:sz w:val="24"/>
          <w:szCs w:val="24"/>
          <w:lang w:eastAsia="ru-RU"/>
        </w:rPr>
        <w:br/>
        <w:t xml:space="preserve">‎и признании утратившим силу приказа Минэкономразвития России </w:t>
      </w:r>
      <w:r w:rsidRPr="00443E97">
        <w:rPr>
          <w:rFonts w:ascii="Times New Roman" w:eastAsia="Times New Roman" w:hAnsi="Times New Roman" w:cs="Times New Roman"/>
          <w:sz w:val="24"/>
          <w:szCs w:val="24"/>
          <w:lang w:eastAsia="ru-RU"/>
        </w:rPr>
        <w:br/>
        <w:t xml:space="preserve">‎от 22 февраля 2011 г. № 69 «Об утверждении Типовых требований </w:t>
      </w:r>
      <w:r w:rsidRPr="00443E97">
        <w:rPr>
          <w:rFonts w:ascii="Times New Roman" w:eastAsia="Times New Roman" w:hAnsi="Times New Roman" w:cs="Times New Roman"/>
          <w:sz w:val="24"/>
          <w:szCs w:val="24"/>
          <w:lang w:eastAsia="ru-RU"/>
        </w:rPr>
        <w:br/>
        <w:t xml:space="preserve">‎к порядку создания и работы комиссии по рассмотрению споров </w:t>
      </w:r>
      <w:r w:rsidRPr="00443E97">
        <w:rPr>
          <w:rFonts w:ascii="Times New Roman" w:eastAsia="Times New Roman" w:hAnsi="Times New Roman" w:cs="Times New Roman"/>
          <w:sz w:val="24"/>
          <w:szCs w:val="24"/>
          <w:lang w:eastAsia="ru-RU"/>
        </w:rPr>
        <w:br/>
        <w:t>‎о результатах определения кадастровой стоимости» (зарегистрирован Министерством</w:t>
      </w:r>
      <w:proofErr w:type="gramEnd"/>
      <w:r w:rsidRPr="00443E97">
        <w:rPr>
          <w:rFonts w:ascii="Times New Roman" w:eastAsia="Times New Roman" w:hAnsi="Times New Roman" w:cs="Times New Roman"/>
          <w:sz w:val="24"/>
          <w:szCs w:val="24"/>
          <w:lang w:eastAsia="ru-RU"/>
        </w:rPr>
        <w:t xml:space="preserve"> юстиции Российской Федерации 1 июня 2012 г., регистрационный № 24426);</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приказ Министерства экономического развития Российской Федерации от 16 мая 2013 г. № 259 «О внесении изменений в Порядок создания </w:t>
      </w:r>
      <w:r w:rsidRPr="00443E97">
        <w:rPr>
          <w:rFonts w:ascii="Times New Roman" w:eastAsia="Times New Roman" w:hAnsi="Times New Roman" w:cs="Times New Roman"/>
          <w:sz w:val="24"/>
          <w:szCs w:val="24"/>
          <w:lang w:eastAsia="ru-RU"/>
        </w:rPr>
        <w:br/>
        <w:t xml:space="preserve">‎и работы комиссии по рассмотрению споров о результатах определения кадастровой стоимости, утвержденный приказом Минэкономразвития России </w:t>
      </w:r>
      <w:r w:rsidRPr="00443E97">
        <w:rPr>
          <w:rFonts w:ascii="Times New Roman" w:eastAsia="Times New Roman" w:hAnsi="Times New Roman" w:cs="Times New Roman"/>
          <w:sz w:val="24"/>
          <w:szCs w:val="24"/>
          <w:lang w:eastAsia="ru-RU"/>
        </w:rPr>
        <w:br/>
        <w:t>‎от 4 мая 2012 г. № 263» (зарегистрирован Министерством юстиции Российской Федерации 20 июня 2013 г., регистрационный № 28854).</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3. Подпункт 1 пункта 1 настоящего приказа, пункт 9 </w:t>
      </w:r>
      <w:hyperlink r:id="rId5" w:history="1">
        <w:proofErr w:type="gramStart"/>
        <w:r w:rsidRPr="00443E97">
          <w:rPr>
            <w:rFonts w:ascii="Times New Roman" w:eastAsia="Times New Roman" w:hAnsi="Times New Roman" w:cs="Times New Roman"/>
            <w:color w:val="0000FF"/>
            <w:sz w:val="24"/>
            <w:szCs w:val="24"/>
            <w:u w:val="single"/>
            <w:lang w:eastAsia="ru-RU"/>
          </w:rPr>
          <w:t>Порядк</w:t>
        </w:r>
      </w:hyperlink>
      <w:r w:rsidRPr="00443E97">
        <w:rPr>
          <w:rFonts w:ascii="Times New Roman" w:eastAsia="Times New Roman" w:hAnsi="Times New Roman" w:cs="Times New Roman"/>
          <w:sz w:val="24"/>
          <w:szCs w:val="24"/>
          <w:lang w:eastAsia="ru-RU"/>
        </w:rPr>
        <w:t>а</w:t>
      </w:r>
      <w:proofErr w:type="gramEnd"/>
      <w:r w:rsidRPr="00443E97">
        <w:rPr>
          <w:rFonts w:ascii="Times New Roman" w:eastAsia="Times New Roman" w:hAnsi="Times New Roman" w:cs="Times New Roman"/>
          <w:sz w:val="24"/>
          <w:szCs w:val="24"/>
          <w:lang w:eastAsia="ru-RU"/>
        </w:rPr>
        <w:t xml:space="preserve"> создания </w:t>
      </w:r>
      <w:r w:rsidRPr="00443E97">
        <w:rPr>
          <w:rFonts w:ascii="Times New Roman" w:eastAsia="Times New Roman" w:hAnsi="Times New Roman" w:cs="Times New Roman"/>
          <w:sz w:val="24"/>
          <w:szCs w:val="24"/>
          <w:lang w:eastAsia="ru-RU"/>
        </w:rPr>
        <w:br/>
        <w:t xml:space="preserve">‎и работы комиссии по рассмотрению споров о результатах определения кадастровой </w:t>
      </w:r>
      <w:r w:rsidRPr="00443E97">
        <w:rPr>
          <w:rFonts w:ascii="Times New Roman" w:eastAsia="Times New Roman" w:hAnsi="Times New Roman" w:cs="Times New Roman"/>
          <w:sz w:val="24"/>
          <w:szCs w:val="24"/>
          <w:lang w:eastAsia="ru-RU"/>
        </w:rPr>
        <w:lastRenderedPageBreak/>
        <w:t xml:space="preserve">стоимости, включая порядок представления кандидатур </w:t>
      </w:r>
      <w:r w:rsidRPr="00443E97">
        <w:rPr>
          <w:rFonts w:ascii="Times New Roman" w:eastAsia="Times New Roman" w:hAnsi="Times New Roman" w:cs="Times New Roman"/>
          <w:sz w:val="24"/>
          <w:szCs w:val="24"/>
          <w:lang w:eastAsia="ru-RU"/>
        </w:rPr>
        <w:br/>
        <w:t>‎для включения в состав комиссии, в том числе в целях ротации, утвержденного настоящим приказом, вступают в силу с 1 апреля 2017 года.</w:t>
      </w:r>
    </w:p>
    <w:tbl>
      <w:tblPr>
        <w:tblW w:w="0" w:type="auto"/>
        <w:tblCellSpacing w:w="15" w:type="dxa"/>
        <w:tblCellMar>
          <w:top w:w="15" w:type="dxa"/>
          <w:left w:w="15" w:type="dxa"/>
          <w:bottom w:w="15" w:type="dxa"/>
          <w:right w:w="15" w:type="dxa"/>
        </w:tblCellMar>
        <w:tblLook w:val="04A0"/>
      </w:tblPr>
      <w:tblGrid>
        <w:gridCol w:w="976"/>
        <w:gridCol w:w="30"/>
        <w:gridCol w:w="7805"/>
        <w:gridCol w:w="45"/>
      </w:tblGrid>
      <w:tr w:rsidR="00443E97" w:rsidRPr="00443E97" w:rsidTr="00443E97">
        <w:trPr>
          <w:gridAfter w:val="1"/>
          <w:tblCellSpacing w:w="15" w:type="dxa"/>
        </w:trPr>
        <w:tc>
          <w:tcPr>
            <w:tcW w:w="0" w:type="auto"/>
            <w:gridSpan w:val="2"/>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Министр </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М.С. Орешкин</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Приложение № 1</w:t>
            </w:r>
            <w:r w:rsidRPr="00443E97">
              <w:rPr>
                <w:rFonts w:ascii="Times New Roman" w:eastAsia="Times New Roman" w:hAnsi="Times New Roman" w:cs="Times New Roman"/>
                <w:sz w:val="24"/>
                <w:szCs w:val="24"/>
                <w:lang w:eastAsia="ru-RU"/>
              </w:rPr>
              <w:br/>
              <w:t>‎к приказу Минэкономразвития России от «____» ________ 20__ г. №______</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ТРЕБОВАНИЯ</w:t>
      </w:r>
      <w:r w:rsidRPr="00443E97">
        <w:rPr>
          <w:rFonts w:ascii="Times New Roman" w:eastAsia="Times New Roman" w:hAnsi="Times New Roman" w:cs="Times New Roman"/>
          <w:sz w:val="24"/>
          <w:szCs w:val="24"/>
          <w:lang w:eastAsia="ru-RU"/>
        </w:rPr>
        <w:br/>
        <w:t>‎к входящим в состав комиссии по рассмотрению споров о результатах определения кадастровой стоимости представителям предпринимательского сообщества, саморегулируемых организаций оценщиков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Представители предпринимательского сообщества, входящие в состав комиссии по рассмотрению споров о результатах определения кадастровой стоимости (далее – комиссия), должны удовлетворять следующим требованиям: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иметь высшее экономическое и (или) юридическое образование;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 иметь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 быть признанным судом недееспособным или ограниченно дееспособным;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быть выдвинутым в состав комиссии некоммерческой организаций, основанной на членстве и объединяющей потребителей оценочных услуг.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Представители саморегулируемых организаций оценщиков, входящие </w:t>
      </w:r>
      <w:r w:rsidRPr="00443E97">
        <w:rPr>
          <w:rFonts w:ascii="Times New Roman" w:eastAsia="Times New Roman" w:hAnsi="Times New Roman" w:cs="Times New Roman"/>
          <w:sz w:val="24"/>
          <w:szCs w:val="24"/>
          <w:lang w:eastAsia="ru-RU"/>
        </w:rPr>
        <w:br/>
        <w:t>‎в состав комиссии, должны удовлетворять следующим требованиям: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быть членом саморегулируемой организации оценщиков;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 быть признанным судом недееспособным или ограниченно дееспособным;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иметь опыт составления отчетов об оценке недвижимости и (или) экспертизы таких отчетов в течение трех лет, предшествующих дате представления предложения о его кандидатуре для включения в состав комиссии;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быть выдвинутым в состав комиссии национальным объединением саморегулируемых организаций оценщиков, иными объединениями саморегулируемых организаций оценщиков;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 иметь примененных в отношении него мер дисциплинарного воздействия, предусмотренных абзацами пятым-восьмым части четвертой статьи 24.4 Федерального закона от 29 июля 1998 г. № 135-ФЗ «Об оценочной деятельности в Российской Федерации» (Собрание законодательства Российской Федерации, 1998, № 31, ст. 3813; 2006, № 31, ст. 3456; 2014, № 30, ст.4226; 2016, № 23, ст. 3296).</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w:t>
      </w:r>
    </w:p>
    <w:tbl>
      <w:tblPr>
        <w:tblW w:w="0" w:type="auto"/>
        <w:tblCellSpacing w:w="15" w:type="dxa"/>
        <w:tblCellMar>
          <w:top w:w="15" w:type="dxa"/>
          <w:left w:w="15" w:type="dxa"/>
          <w:bottom w:w="15" w:type="dxa"/>
          <w:right w:w="15" w:type="dxa"/>
        </w:tblCellMar>
        <w:tblLook w:val="04A0"/>
      </w:tblPr>
      <w:tblGrid>
        <w:gridCol w:w="81"/>
        <w:gridCol w:w="7880"/>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Приложение № 2</w:t>
            </w:r>
            <w:r w:rsidRPr="00443E97">
              <w:rPr>
                <w:rFonts w:ascii="Times New Roman" w:eastAsia="Times New Roman" w:hAnsi="Times New Roman" w:cs="Times New Roman"/>
                <w:sz w:val="24"/>
                <w:szCs w:val="24"/>
                <w:lang w:eastAsia="ru-RU"/>
              </w:rPr>
              <w:br/>
            </w:r>
            <w:r w:rsidRPr="00443E97">
              <w:rPr>
                <w:rFonts w:ascii="Times New Roman" w:eastAsia="Times New Roman" w:hAnsi="Times New Roman" w:cs="Times New Roman"/>
                <w:sz w:val="24"/>
                <w:szCs w:val="24"/>
                <w:lang w:eastAsia="ru-RU"/>
              </w:rPr>
              <w:lastRenderedPageBreak/>
              <w:t>‎к приказу Минэкономразвития России от «____» ________ 20__ г. №______</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 xml:space="preserve">ПОРЯДОК </w:t>
      </w:r>
      <w:r w:rsidRPr="00443E97">
        <w:rPr>
          <w:rFonts w:ascii="Times New Roman" w:eastAsia="Times New Roman" w:hAnsi="Times New Roman" w:cs="Times New Roman"/>
          <w:sz w:val="24"/>
          <w:szCs w:val="24"/>
          <w:lang w:eastAsia="ru-RU"/>
        </w:rPr>
        <w:br/>
        <w:t>‎создания и работы комиссии по рассмотрению споров о результатах определения кадастровой стоимости, включая порядок представления кандидатур для включения в состав комиссии, в том числе в целях ротации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I. Порядок создания комиссии по рассмотрению споров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 результатах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 Комиссия по рассмотрению споров о результатах определения кадастровой стоимости (далее – комиссия) создается уполномоченным Правительством Российской Федерации федеральным органом исполнительной власти, осуществляющим функции по государственной кадастровой оценке (далее – уполномоченный федеральный орган), при его территориальном органе в соответствующем субъекте Российской Федерации. В каждом субъекте Российской Федерации создается одна постоянно действующая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 Комиссия состоит из семи членов комиссии. </w:t>
      </w:r>
      <w:proofErr w:type="gramStart"/>
      <w:r w:rsidRPr="00443E97">
        <w:rPr>
          <w:rFonts w:ascii="Times New Roman" w:eastAsia="Times New Roman" w:hAnsi="Times New Roman" w:cs="Times New Roman"/>
          <w:sz w:val="24"/>
          <w:szCs w:val="24"/>
          <w:lang w:eastAsia="ru-RU"/>
        </w:rPr>
        <w:t xml:space="preserve">В состав комиссии включаются один представитель органа исполнительной власти субъекта Российской Федерации, один представитель уполномоченного федерального органа, один представитель уполномоченного федерального органа исполнительной власти в области государственной регистрации прав </w:t>
      </w:r>
      <w:r w:rsidRPr="00443E97">
        <w:rPr>
          <w:rFonts w:ascii="Times New Roman" w:eastAsia="Times New Roman" w:hAnsi="Times New Roman" w:cs="Times New Roman"/>
          <w:sz w:val="24"/>
          <w:szCs w:val="24"/>
          <w:lang w:eastAsia="ru-RU"/>
        </w:rPr>
        <w:br/>
        <w:t xml:space="preserve">‎на недвижимое имущество и сделок с ним, кадастрового учета и ведения государственного кадастра недвижимости (далее – орган кадастрового учета), два представителя предпринимательского сообщества и два представителя саморегулируемых организаций оценщиков. </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Председателем комиссии назначается член комиссии, являющийся представителем территориального органа уполномоченного федерального органа; заместителем председателя комиссии назначается член комиссии, являющийся представителем органа кадастрового учета.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3. В целях создания комиссии уполномоченный федеральный орган размещает на своем официальном сайте в информационно-телекоммуникационной сети «Интернет» информацию о принятии решения </w:t>
      </w:r>
      <w:r w:rsidRPr="00443E97">
        <w:rPr>
          <w:rFonts w:ascii="Times New Roman" w:eastAsia="Times New Roman" w:hAnsi="Times New Roman" w:cs="Times New Roman"/>
          <w:sz w:val="24"/>
          <w:szCs w:val="24"/>
          <w:lang w:eastAsia="ru-RU"/>
        </w:rPr>
        <w:br/>
        <w:t xml:space="preserve">‎о формировании комиссии в субъекте Российской Федерации и направляет уведомление о представлении кандидатур членов комиссии в срок, указанный </w:t>
      </w:r>
      <w:r w:rsidRPr="00443E97">
        <w:rPr>
          <w:rFonts w:ascii="Times New Roman" w:eastAsia="Times New Roman" w:hAnsi="Times New Roman" w:cs="Times New Roman"/>
          <w:sz w:val="24"/>
          <w:szCs w:val="24"/>
          <w:lang w:eastAsia="ru-RU"/>
        </w:rPr>
        <w:br/>
        <w:t xml:space="preserve">‎в таком уведомлении, </w:t>
      </w:r>
      <w:proofErr w:type="gramStart"/>
      <w:r w:rsidRPr="00443E97">
        <w:rPr>
          <w:rFonts w:ascii="Times New Roman" w:eastAsia="Times New Roman" w:hAnsi="Times New Roman" w:cs="Times New Roman"/>
          <w:sz w:val="24"/>
          <w:szCs w:val="24"/>
          <w:lang w:eastAsia="ru-RU"/>
        </w:rPr>
        <w:t>в</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орган исполнительной власти субъекта Российской Федерации, уполномоченный на принятие решения о проведении государственной кадастровой оценки на территории субъекта Российской Федерации, в котором создается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орган кадастрового учета, осуществляющий свои полномочия </w:t>
      </w:r>
      <w:r w:rsidRPr="00443E97">
        <w:rPr>
          <w:rFonts w:ascii="Times New Roman" w:eastAsia="Times New Roman" w:hAnsi="Times New Roman" w:cs="Times New Roman"/>
          <w:sz w:val="24"/>
          <w:szCs w:val="24"/>
          <w:lang w:eastAsia="ru-RU"/>
        </w:rPr>
        <w:br/>
        <w:t>‎на территории субъекта Российской Федерации, в котором создается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национальное</w:t>
      </w:r>
      <w:proofErr w:type="gramEnd"/>
      <w:r w:rsidRPr="00443E97">
        <w:rPr>
          <w:rFonts w:ascii="Times New Roman" w:eastAsia="Times New Roman" w:hAnsi="Times New Roman" w:cs="Times New Roman"/>
          <w:sz w:val="24"/>
          <w:szCs w:val="24"/>
          <w:lang w:eastAsia="ru-RU"/>
        </w:rPr>
        <w:t xml:space="preserve"> объединением саморегулируемых организаций оценщиков, иные объединения саморегулируемых организаций оценщиков.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Информацию о принятии решения о формировании комиссии в субъекте Российской Федерации направляется уполномоченному по защите прав предпринимателей в соответствующем субъекте Российской Федерации.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4. Включение в состав </w:t>
      </w:r>
      <w:proofErr w:type="gramStart"/>
      <w:r w:rsidRPr="00443E97">
        <w:rPr>
          <w:rFonts w:ascii="Times New Roman" w:eastAsia="Times New Roman" w:hAnsi="Times New Roman" w:cs="Times New Roman"/>
          <w:sz w:val="24"/>
          <w:szCs w:val="24"/>
          <w:lang w:eastAsia="ru-RU"/>
        </w:rPr>
        <w:t>комиссии представителей органа исполнительной власти субъекта Российской</w:t>
      </w:r>
      <w:proofErr w:type="gramEnd"/>
      <w:r w:rsidRPr="00443E97">
        <w:rPr>
          <w:rFonts w:ascii="Times New Roman" w:eastAsia="Times New Roman" w:hAnsi="Times New Roman" w:cs="Times New Roman"/>
          <w:sz w:val="24"/>
          <w:szCs w:val="24"/>
          <w:lang w:eastAsia="ru-RU"/>
        </w:rPr>
        <w:t xml:space="preserve"> Федерации, органа кадастрового учета, саморегулируемых организаций оценщиков, предпринимательского сообщества осуществляется на основе следующих сведений о кандидатурах членов комиссии, представленных в уполномоченный федеральный орган в срок </w:t>
      </w:r>
      <w:r w:rsidRPr="00443E97">
        <w:rPr>
          <w:rFonts w:ascii="Times New Roman" w:eastAsia="Times New Roman" w:hAnsi="Times New Roman" w:cs="Times New Roman"/>
          <w:sz w:val="24"/>
          <w:szCs w:val="24"/>
          <w:lang w:eastAsia="ru-RU"/>
        </w:rPr>
        <w:br/>
        <w:t>‎и способом, указанным в уведомлении о представлении кандидатур членов комиссии: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фамилия, имя, отчество (последнее – при наличии);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место работы;</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занимаемая должность;</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информация об образовании.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отношении представителей саморегулируемых организаций оценщиков наряду со сведениями, предусмотренными абзацами вторым – пятым настоящего пункта, также представляется следующая информация: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 о соответствии представляемого кандидата в члены комиссии предъявляемым к нему требованиям;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  количество членов саморегулируемой организации оценщиков, членом которой является соответствующий кандидат.</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отношении представителей предпринимательского сообщества, наряду со сведениями, предусмотренными абзацами вторым – пятым настоящего пункта, также представляется следующая информация: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 о соответствии представляемого кандидата в члены комиссии предъявляемым к нему требованиям;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 наименование и место нахождения юридического лица, представителем которого является кандидат;</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3) количество членов некоммерческой организации, вносящей предложение, в том числе на территории соответствующего субъекта Российской Федерации.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5. В случае если в отношении представителей предпринимательского сообщества, саморегулируемых организаций оценщиков, поступают предложения о количестве членов комиссии, превышающем установленную пунктом 2 настоящего Порядка численность соответствующих представителей, в состав комиссии включаются: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 представители предпринимательского сообщества, выдвигаемые некоммерческими организациями, основанными на членстве и объединяющими лиц, осуществляющих предпринимательскую деятельность, исходя из наибольшего количества членов некоммерческой организации вносящей предложение, на территории соответствующего субъекта Российской Федерации;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 xml:space="preserve">2) представители саморегулируемых организаций оценщиков, выдвигаемые национальным объединением саморегулируемых организаций оценщиков, иными объединениями саморегулируемых организаций оценщиков исходя </w:t>
      </w:r>
      <w:proofErr w:type="gramStart"/>
      <w:r w:rsidRPr="00443E97">
        <w:rPr>
          <w:rFonts w:ascii="Times New Roman" w:eastAsia="Times New Roman" w:hAnsi="Times New Roman" w:cs="Times New Roman"/>
          <w:sz w:val="24"/>
          <w:szCs w:val="24"/>
          <w:lang w:eastAsia="ru-RU"/>
        </w:rPr>
        <w:t>из</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наибольшего количества членов саморегулируемой организации, членом которой является кандидат;</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наименьшего количества нарушений, выявленных уполномоченным федеральным органом исполнительной власти, осуществляющим функции </w:t>
      </w:r>
      <w:r w:rsidRPr="00443E97">
        <w:rPr>
          <w:rFonts w:ascii="Times New Roman" w:eastAsia="Times New Roman" w:hAnsi="Times New Roman" w:cs="Times New Roman"/>
          <w:sz w:val="24"/>
          <w:szCs w:val="24"/>
          <w:lang w:eastAsia="ru-RU"/>
        </w:rPr>
        <w:br/>
        <w:t xml:space="preserve">‎по надзору за деятельностью саморегулируемых организаций оценщиков, </w:t>
      </w:r>
      <w:r w:rsidRPr="00443E97">
        <w:rPr>
          <w:rFonts w:ascii="Times New Roman" w:eastAsia="Times New Roman" w:hAnsi="Times New Roman" w:cs="Times New Roman"/>
          <w:sz w:val="24"/>
          <w:szCs w:val="24"/>
          <w:lang w:eastAsia="ru-RU"/>
        </w:rPr>
        <w:br/>
        <w:t>‎по результатам проведенных за два года, предшествующих дате подачи предложения, проверок саморегулируемой организации оценщиков, членом которой является кандидат.</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6. </w:t>
      </w:r>
      <w:proofErr w:type="gramStart"/>
      <w:r w:rsidRPr="00443E97">
        <w:rPr>
          <w:rFonts w:ascii="Times New Roman" w:eastAsia="Times New Roman" w:hAnsi="Times New Roman" w:cs="Times New Roman"/>
          <w:sz w:val="24"/>
          <w:szCs w:val="24"/>
          <w:lang w:eastAsia="ru-RU"/>
        </w:rPr>
        <w:t xml:space="preserve">По представлению некоммерческой организации, основанной </w:t>
      </w:r>
      <w:r w:rsidRPr="00443E97">
        <w:rPr>
          <w:rFonts w:ascii="Times New Roman" w:eastAsia="Times New Roman" w:hAnsi="Times New Roman" w:cs="Times New Roman"/>
          <w:sz w:val="24"/>
          <w:szCs w:val="24"/>
          <w:lang w:eastAsia="ru-RU"/>
        </w:rPr>
        <w:br/>
        <w:t xml:space="preserve">‎на членстве и объединяющими лиц, осуществляющих предпринимательскую деятельность, в члены комиссии может быть включено не более одной кандидатуры, представленной от одной некоммерческой организации, </w:t>
      </w:r>
      <w:r w:rsidRPr="00443E97">
        <w:rPr>
          <w:rFonts w:ascii="Times New Roman" w:eastAsia="Times New Roman" w:hAnsi="Times New Roman" w:cs="Times New Roman"/>
          <w:sz w:val="24"/>
          <w:szCs w:val="24"/>
          <w:lang w:eastAsia="ru-RU"/>
        </w:rPr>
        <w:br/>
        <w:t>‎за исключением случая, если предложения поступили только от одной такой некоммерческой организации.</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По представлению национального объединения саморегулируемых организаций оценщиков, иных объединений саморегулируемых организаций оценщиков в члены комиссии может быть включено не более одной кандидатуры от соответствующей организации, за исключением случая, </w:t>
      </w:r>
      <w:r w:rsidRPr="00443E97">
        <w:rPr>
          <w:rFonts w:ascii="Times New Roman" w:eastAsia="Times New Roman" w:hAnsi="Times New Roman" w:cs="Times New Roman"/>
          <w:sz w:val="24"/>
          <w:szCs w:val="24"/>
          <w:lang w:eastAsia="ru-RU"/>
        </w:rPr>
        <w:br/>
        <w:t>‎если предложения поступили только от одной такой организации.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члены комиссии включаются представители саморегулируемых организаций оценщиков, являющиеся членами разных саморегулируемых организаций оценщиков.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7. Уполномоченный орган издает приказ о создании комиссии в субъекте Российской Федерации, которым также утверждаются ее персональный состав, назначается председатель, заместитель председателя, секретарь комиссии. Изменение персонального состава комиссии в случае выбытия члена комиссии производится путем замещение члена комиссии в порядке, предусмотренном </w:t>
      </w:r>
      <w:r w:rsidRPr="00443E97">
        <w:rPr>
          <w:rFonts w:ascii="Times New Roman" w:eastAsia="Times New Roman" w:hAnsi="Times New Roman" w:cs="Times New Roman"/>
          <w:sz w:val="24"/>
          <w:szCs w:val="24"/>
          <w:lang w:eastAsia="ru-RU"/>
        </w:rPr>
        <w:br/>
        <w:t xml:space="preserve">‎в пунктах 3 - 6 настоящего Порядка, по итогам которого вносятся изменения </w:t>
      </w:r>
      <w:r w:rsidRPr="00443E97">
        <w:rPr>
          <w:rFonts w:ascii="Times New Roman" w:eastAsia="Times New Roman" w:hAnsi="Times New Roman" w:cs="Times New Roman"/>
          <w:sz w:val="24"/>
          <w:szCs w:val="24"/>
          <w:lang w:eastAsia="ru-RU"/>
        </w:rPr>
        <w:br/>
        <w:t>‎в приказ о ее создании.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Копия приказа о создании комиссии, внесении изменений в него направляется в течение трех рабочих дней с даты его утверждения в орган исполнительной власти субъекта Российской Федерации, орган кадастрового учета, организации, представившие кандидатуры, включенные в комиссию, федеральный орган исполнительной власти, осуществляющий функции </w:t>
      </w:r>
      <w:r w:rsidRPr="00443E97">
        <w:rPr>
          <w:rFonts w:ascii="Times New Roman" w:eastAsia="Times New Roman" w:hAnsi="Times New Roman" w:cs="Times New Roman"/>
          <w:sz w:val="24"/>
          <w:szCs w:val="24"/>
          <w:lang w:eastAsia="ru-RU"/>
        </w:rPr>
        <w:br/>
        <w:t>‎по выработке государственной политики и нормативно-правовому регулированию в сфере государственной кадастровой оценки.</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8. </w:t>
      </w:r>
      <w:proofErr w:type="gramStart"/>
      <w:r w:rsidRPr="00443E97">
        <w:rPr>
          <w:rFonts w:ascii="Times New Roman" w:eastAsia="Times New Roman" w:hAnsi="Times New Roman" w:cs="Times New Roman"/>
          <w:sz w:val="24"/>
          <w:szCs w:val="24"/>
          <w:lang w:eastAsia="ru-RU"/>
        </w:rPr>
        <w:t xml:space="preserve">Уполномоченный федеральный орган размещает информацию </w:t>
      </w:r>
      <w:r w:rsidRPr="00443E97">
        <w:rPr>
          <w:rFonts w:ascii="Times New Roman" w:eastAsia="Times New Roman" w:hAnsi="Times New Roman" w:cs="Times New Roman"/>
          <w:sz w:val="24"/>
          <w:szCs w:val="24"/>
          <w:lang w:eastAsia="ru-RU"/>
        </w:rPr>
        <w:br/>
        <w:t xml:space="preserve">‎о создании комиссии в субъекте Российской Федерации, изменении ее состава </w:t>
      </w:r>
      <w:r w:rsidRPr="00443E97">
        <w:rPr>
          <w:rFonts w:ascii="Times New Roman" w:eastAsia="Times New Roman" w:hAnsi="Times New Roman" w:cs="Times New Roman"/>
          <w:sz w:val="24"/>
          <w:szCs w:val="24"/>
          <w:lang w:eastAsia="ru-RU"/>
        </w:rPr>
        <w:br/>
        <w:t>‎и копию приказа о создании комиссии в субъекте Российской Федерации, внесении изменений в него на своем официальном сайте в информационно-телекоммуникационной сети «Интернет» в течение трех рабочих дней с даты издания приказа о создании комиссии в субъекте Российской Федерации, внесении изменений в него.</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 xml:space="preserve">Информация о создании комиссии, изменении ее состава также размещается на информационных стендах территориального органа уполномоченного федерального органа субъекта Российской Федерации, </w:t>
      </w:r>
      <w:r w:rsidRPr="00443E97">
        <w:rPr>
          <w:rFonts w:ascii="Times New Roman" w:eastAsia="Times New Roman" w:hAnsi="Times New Roman" w:cs="Times New Roman"/>
          <w:sz w:val="24"/>
          <w:szCs w:val="24"/>
          <w:lang w:eastAsia="ru-RU"/>
        </w:rPr>
        <w:br/>
        <w:t xml:space="preserve">‎в котором создана комиссия, в течение трех рабочих дней </w:t>
      </w:r>
      <w:proofErr w:type="gramStart"/>
      <w:r w:rsidRPr="00443E97">
        <w:rPr>
          <w:rFonts w:ascii="Times New Roman" w:eastAsia="Times New Roman" w:hAnsi="Times New Roman" w:cs="Times New Roman"/>
          <w:sz w:val="24"/>
          <w:szCs w:val="24"/>
          <w:lang w:eastAsia="ru-RU"/>
        </w:rPr>
        <w:t>с даты издания</w:t>
      </w:r>
      <w:proofErr w:type="gramEnd"/>
      <w:r w:rsidRPr="00443E97">
        <w:rPr>
          <w:rFonts w:ascii="Times New Roman" w:eastAsia="Times New Roman" w:hAnsi="Times New Roman" w:cs="Times New Roman"/>
          <w:sz w:val="24"/>
          <w:szCs w:val="24"/>
          <w:lang w:eastAsia="ru-RU"/>
        </w:rPr>
        <w:t xml:space="preserve"> приказа о создании комиссии в субъекте Российской Федерации, внесении изменений в него.</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9. Члены комиссии, являющиеся представителями предпринимательского сообщества, саморегулируемых организаций оценщиков, в соответствии </w:t>
      </w:r>
      <w:r w:rsidRPr="00443E97">
        <w:rPr>
          <w:rFonts w:ascii="Times New Roman" w:eastAsia="Times New Roman" w:hAnsi="Times New Roman" w:cs="Times New Roman"/>
          <w:sz w:val="24"/>
          <w:szCs w:val="24"/>
          <w:lang w:eastAsia="ru-RU"/>
        </w:rPr>
        <w:br/>
        <w:t xml:space="preserve">‎со статьей 24.18 Федерального закона от 29 июля 1998 г. № 135-ФЗ «Об оценочной деятельности в Российской Федерации» (Собрание законодательства Российской Федерации, 1998, № 31, ст. 3813; 2010, № 30, </w:t>
      </w:r>
      <w:r w:rsidRPr="00443E97">
        <w:rPr>
          <w:rFonts w:ascii="Times New Roman" w:eastAsia="Times New Roman" w:hAnsi="Times New Roman" w:cs="Times New Roman"/>
          <w:sz w:val="24"/>
          <w:szCs w:val="24"/>
          <w:lang w:eastAsia="ru-RU"/>
        </w:rPr>
        <w:br/>
        <w:t xml:space="preserve">‎ст. 3998; 2014, № 30, ст. 4226; 2015, № 24, ст. 3372; </w:t>
      </w:r>
      <w:proofErr w:type="gramStart"/>
      <w:r w:rsidRPr="00443E97">
        <w:rPr>
          <w:rFonts w:ascii="Times New Roman" w:eastAsia="Times New Roman" w:hAnsi="Times New Roman" w:cs="Times New Roman"/>
          <w:sz w:val="24"/>
          <w:szCs w:val="24"/>
          <w:lang w:eastAsia="ru-RU"/>
        </w:rPr>
        <w:t xml:space="preserve">2016, № 23, ст. 3296) </w:t>
      </w:r>
      <w:r w:rsidRPr="00443E97">
        <w:rPr>
          <w:rFonts w:ascii="Times New Roman" w:eastAsia="Times New Roman" w:hAnsi="Times New Roman" w:cs="Times New Roman"/>
          <w:sz w:val="24"/>
          <w:szCs w:val="24"/>
          <w:lang w:eastAsia="ru-RU"/>
        </w:rPr>
        <w:br/>
        <w:t xml:space="preserve">‎(далее – Федеральный закон) подлежат обязательной ротации не менее чем </w:t>
      </w:r>
      <w:r w:rsidRPr="00443E97">
        <w:rPr>
          <w:rFonts w:ascii="Times New Roman" w:eastAsia="Times New Roman" w:hAnsi="Times New Roman" w:cs="Times New Roman"/>
          <w:sz w:val="24"/>
          <w:szCs w:val="24"/>
          <w:lang w:eastAsia="ru-RU"/>
        </w:rPr>
        <w:br/>
        <w:t>‎на семьдесят пять процентов один раз в три года.</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Ротация указанных членов комиссии осуществляется в алфавитном порядке по фамилии. В случае </w:t>
      </w:r>
      <w:proofErr w:type="gramStart"/>
      <w:r w:rsidRPr="00443E97">
        <w:rPr>
          <w:rFonts w:ascii="Times New Roman" w:eastAsia="Times New Roman" w:hAnsi="Times New Roman" w:cs="Times New Roman"/>
          <w:sz w:val="24"/>
          <w:szCs w:val="24"/>
          <w:lang w:eastAsia="ru-RU"/>
        </w:rPr>
        <w:t>совпадения первой буквы фамилии членов комиссии</w:t>
      </w:r>
      <w:proofErr w:type="gramEnd"/>
      <w:r w:rsidRPr="00443E97">
        <w:rPr>
          <w:rFonts w:ascii="Times New Roman" w:eastAsia="Times New Roman" w:hAnsi="Times New Roman" w:cs="Times New Roman"/>
          <w:sz w:val="24"/>
          <w:szCs w:val="24"/>
          <w:lang w:eastAsia="ru-RU"/>
        </w:rPr>
        <w:t xml:space="preserve"> учитывается каждая последующая буква их фамилии. При этом два представителя саморегулируемых организаций оценщиков и один представитель предпринимательского сообщества, определяемый первым </w:t>
      </w:r>
      <w:r w:rsidRPr="00443E97">
        <w:rPr>
          <w:rFonts w:ascii="Times New Roman" w:eastAsia="Times New Roman" w:hAnsi="Times New Roman" w:cs="Times New Roman"/>
          <w:sz w:val="24"/>
          <w:szCs w:val="24"/>
          <w:lang w:eastAsia="ru-RU"/>
        </w:rPr>
        <w:br/>
        <w:t xml:space="preserve">‎в алфавитном порядке, подлежат ротации в первые три года, два представителя предпринимательского сообщества и один представитель саморегулируемых организаций оценщиков, определяемый первым в алфавитном порядке, подлежат ротации в последующие три года.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II. Порядок работы комиссии по рассмотрению споров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 результатах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10. Полномочия (функции) по делопроизводству в комиссии, порядок которого утверждается комиссией, возлагаются на секретаря комиссии, назначаемого из числа работников территориального органа уполномоченного федерального органа. Секретарь комиссии не является ее членом.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11. Техническое обеспечение работы комиссии возлагается </w:t>
      </w:r>
      <w:r w:rsidRPr="00443E97">
        <w:rPr>
          <w:rFonts w:ascii="Times New Roman" w:eastAsia="Times New Roman" w:hAnsi="Times New Roman" w:cs="Times New Roman"/>
          <w:sz w:val="24"/>
          <w:szCs w:val="24"/>
          <w:lang w:eastAsia="ru-RU"/>
        </w:rPr>
        <w:br/>
        <w:t xml:space="preserve">‎на территориальный орган уполномоченного федерального органа </w:t>
      </w:r>
      <w:r w:rsidRPr="00443E97">
        <w:rPr>
          <w:rFonts w:ascii="Times New Roman" w:eastAsia="Times New Roman" w:hAnsi="Times New Roman" w:cs="Times New Roman"/>
          <w:sz w:val="24"/>
          <w:szCs w:val="24"/>
          <w:lang w:eastAsia="ru-RU"/>
        </w:rPr>
        <w:br/>
        <w:t>‎на территории соответствующего субъекта Российской Федерации.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12. Заседания комиссии проводятся по мере необходимости рассмотрения поступивших заявлений о пересмотре кадастровой стоимости, но не позднее срока рассмотрения заявления, установленного статьей 24.18 Федерального закона. О дате, времени и месте заседаний комиссии, определяемых </w:t>
      </w:r>
      <w:r w:rsidRPr="00443E97">
        <w:rPr>
          <w:rFonts w:ascii="Times New Roman" w:eastAsia="Times New Roman" w:hAnsi="Times New Roman" w:cs="Times New Roman"/>
          <w:sz w:val="24"/>
          <w:szCs w:val="24"/>
          <w:lang w:eastAsia="ru-RU"/>
        </w:rPr>
        <w:br/>
        <w:t xml:space="preserve">‎ее председателем, члены комиссии извещаются секретарем комиссии </w:t>
      </w:r>
      <w:r w:rsidRPr="00443E97">
        <w:rPr>
          <w:rFonts w:ascii="Times New Roman" w:eastAsia="Times New Roman" w:hAnsi="Times New Roman" w:cs="Times New Roman"/>
          <w:sz w:val="24"/>
          <w:szCs w:val="24"/>
          <w:lang w:eastAsia="ru-RU"/>
        </w:rPr>
        <w:br/>
        <w:t xml:space="preserve">‎не </w:t>
      </w:r>
      <w:proofErr w:type="gramStart"/>
      <w:r w:rsidRPr="00443E97">
        <w:rPr>
          <w:rFonts w:ascii="Times New Roman" w:eastAsia="Times New Roman" w:hAnsi="Times New Roman" w:cs="Times New Roman"/>
          <w:sz w:val="24"/>
          <w:szCs w:val="24"/>
          <w:lang w:eastAsia="ru-RU"/>
        </w:rPr>
        <w:t>позднее</w:t>
      </w:r>
      <w:proofErr w:type="gramEnd"/>
      <w:r w:rsidRPr="00443E97">
        <w:rPr>
          <w:rFonts w:ascii="Times New Roman" w:eastAsia="Times New Roman" w:hAnsi="Times New Roman" w:cs="Times New Roman"/>
          <w:sz w:val="24"/>
          <w:szCs w:val="24"/>
          <w:lang w:eastAsia="ru-RU"/>
        </w:rPr>
        <w:t xml:space="preserve"> чем за пять рабочих дней до даты проведения заседания.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На официальном сайте уполномоченного федерального органа </w:t>
      </w:r>
      <w:r w:rsidRPr="00443E97">
        <w:rPr>
          <w:rFonts w:ascii="Times New Roman" w:eastAsia="Times New Roman" w:hAnsi="Times New Roman" w:cs="Times New Roman"/>
          <w:sz w:val="24"/>
          <w:szCs w:val="24"/>
          <w:lang w:eastAsia="ru-RU"/>
        </w:rPr>
        <w:br/>
        <w:t>‎в информационно-телекоммуникационной сети «Интернет» за пять рабочих дней до даты проведения заседания комиссии размещается следующая информация: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дата, время и место проведения заседания;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lastRenderedPageBreak/>
        <w:t>фамилия, имя, отчество (последнее – при наличии) заявителя (в случае, если заявление подано физическим лицом);</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юридического лица его место нахождения и основной государственный регистрационный номер (в случае, если заявление подано юридическим лицом);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его место нахождения (в случае, если заявление подано указанными органами);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кадастровый номер объекта недвижимости, в отношении которого оспариваются результаты определения кадастровой стоимости, </w:t>
      </w:r>
      <w:r w:rsidRPr="00443E97">
        <w:rPr>
          <w:rFonts w:ascii="Times New Roman" w:eastAsia="Times New Roman" w:hAnsi="Times New Roman" w:cs="Times New Roman"/>
          <w:sz w:val="24"/>
          <w:szCs w:val="24"/>
          <w:lang w:eastAsia="ru-RU"/>
        </w:rPr>
        <w:br/>
        <w:t>‎его место нахождения;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основание, по которому подано заявление.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13. Заседание комиссии является правомочным, если на нем присутствуют не менее половины ее членов.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14. Заседание комиссии ведет председатель комиссии или в его отсутствие – заместитель председателя комиссии (далее </w:t>
      </w:r>
      <w:proofErr w:type="gramStart"/>
      <w:r w:rsidRPr="00443E97">
        <w:rPr>
          <w:rFonts w:ascii="Times New Roman" w:eastAsia="Times New Roman" w:hAnsi="Times New Roman" w:cs="Times New Roman"/>
          <w:sz w:val="24"/>
          <w:szCs w:val="24"/>
          <w:lang w:eastAsia="ru-RU"/>
        </w:rPr>
        <w:t>–п</w:t>
      </w:r>
      <w:proofErr w:type="gramEnd"/>
      <w:r w:rsidRPr="00443E97">
        <w:rPr>
          <w:rFonts w:ascii="Times New Roman" w:eastAsia="Times New Roman" w:hAnsi="Times New Roman" w:cs="Times New Roman"/>
          <w:sz w:val="24"/>
          <w:szCs w:val="24"/>
          <w:lang w:eastAsia="ru-RU"/>
        </w:rPr>
        <w:t>редседательствующий на заседании).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15. Голосование по всем вопросам проводится открыто в присутствии лиц, принимавших участие в заседании комиссии.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При голосовании мнение членов комиссии выражается словами </w:t>
      </w:r>
      <w:r w:rsidRPr="00443E97">
        <w:rPr>
          <w:rFonts w:ascii="Times New Roman" w:eastAsia="Times New Roman" w:hAnsi="Times New Roman" w:cs="Times New Roman"/>
          <w:sz w:val="24"/>
          <w:szCs w:val="24"/>
          <w:lang w:eastAsia="ru-RU"/>
        </w:rPr>
        <w:br/>
        <w:t>‎«за»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Делегирование членами комиссии своих полномочий иным лицам </w:t>
      </w:r>
      <w:r w:rsidRPr="00443E97">
        <w:rPr>
          <w:rFonts w:ascii="Times New Roman" w:eastAsia="Times New Roman" w:hAnsi="Times New Roman" w:cs="Times New Roman"/>
          <w:sz w:val="24"/>
          <w:szCs w:val="24"/>
          <w:lang w:eastAsia="ru-RU"/>
        </w:rPr>
        <w:br/>
        <w:t>‎не допускается.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16. При голосовании член комиссии обязан взять самоотвод, если </w:t>
      </w:r>
      <w:r w:rsidRPr="00443E97">
        <w:rPr>
          <w:rFonts w:ascii="Times New Roman" w:eastAsia="Times New Roman" w:hAnsi="Times New Roman" w:cs="Times New Roman"/>
          <w:sz w:val="24"/>
          <w:szCs w:val="24"/>
          <w:lang w:eastAsia="ru-RU"/>
        </w:rPr>
        <w:br/>
        <w:t xml:space="preserve">‎он лично, прямо или косвенно заинтересован в исходе голосования, либо имеются иные обстоятельства, которые могут вызвать сомнение в его беспристрастности, и информировать о наличии таких обстоятельств секретаря комиссии. При поступлении такой информации секретарь комиссии обязан известить о ней заявителя, а также иных членов комиссии.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Если член комиссии при голосовании не берет самоотвод в связи </w:t>
      </w:r>
      <w:r w:rsidRPr="00443E97">
        <w:rPr>
          <w:rFonts w:ascii="Times New Roman" w:eastAsia="Times New Roman" w:hAnsi="Times New Roman" w:cs="Times New Roman"/>
          <w:sz w:val="24"/>
          <w:szCs w:val="24"/>
          <w:lang w:eastAsia="ru-RU"/>
        </w:rPr>
        <w:br/>
        <w:t xml:space="preserve">‎с наличием таких обстоятельств, то заявитель либо любой из членов комиссии вправе заявить об отводе члена комиссии. В этом случае решение об отводе члена комиссии принимается простым большинством голосов членов комиссии, принимающих участие в заседании комиссии. При этом член комиссии, в отношении которого заявлен отвод, а также член комиссии, заявивший отвод, не принимают участие в голосовании при принятии решения об отводе члена комиссии.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17. </w:t>
      </w:r>
      <w:proofErr w:type="gramStart"/>
      <w:r w:rsidRPr="00443E97">
        <w:rPr>
          <w:rFonts w:ascii="Times New Roman" w:eastAsia="Times New Roman" w:hAnsi="Times New Roman" w:cs="Times New Roman"/>
          <w:sz w:val="24"/>
          <w:szCs w:val="24"/>
          <w:lang w:eastAsia="ru-RU"/>
        </w:rPr>
        <w:t xml:space="preserve">Комиссия рассматривает споры о результатах определения кадастровой стоимости различных категорий земель и иных объектов недвижимости на территории субъекта Российской Федерации, в котором она создана, и (или) территории муниципального </w:t>
      </w:r>
      <w:r w:rsidRPr="00443E97">
        <w:rPr>
          <w:rFonts w:ascii="Times New Roman" w:eastAsia="Times New Roman" w:hAnsi="Times New Roman" w:cs="Times New Roman"/>
          <w:sz w:val="24"/>
          <w:szCs w:val="24"/>
          <w:lang w:eastAsia="ru-RU"/>
        </w:rPr>
        <w:lastRenderedPageBreak/>
        <w:t xml:space="preserve">образования, находящегося </w:t>
      </w:r>
      <w:r w:rsidRPr="00443E97">
        <w:rPr>
          <w:rFonts w:ascii="Times New Roman" w:eastAsia="Times New Roman" w:hAnsi="Times New Roman" w:cs="Times New Roman"/>
          <w:sz w:val="24"/>
          <w:szCs w:val="24"/>
          <w:lang w:eastAsia="ru-RU"/>
        </w:rPr>
        <w:br/>
        <w:t>‎на территории этого субъекта Российской Федерации, на основании поступившего в комиссию заявления о пересмотре кадастровой стоимости, содержащего сведения о правообладателе объекта недвижимости, в отношении которого подается заявление о пересмотре кадастровой</w:t>
      </w:r>
      <w:proofErr w:type="gramEnd"/>
      <w:r w:rsidRPr="00443E97">
        <w:rPr>
          <w:rFonts w:ascii="Times New Roman" w:eastAsia="Times New Roman" w:hAnsi="Times New Roman" w:cs="Times New Roman"/>
          <w:sz w:val="24"/>
          <w:szCs w:val="24"/>
          <w:lang w:eastAsia="ru-RU"/>
        </w:rPr>
        <w:t xml:space="preserve"> </w:t>
      </w:r>
      <w:proofErr w:type="gramStart"/>
      <w:r w:rsidRPr="00443E97">
        <w:rPr>
          <w:rFonts w:ascii="Times New Roman" w:eastAsia="Times New Roman" w:hAnsi="Times New Roman" w:cs="Times New Roman"/>
          <w:sz w:val="24"/>
          <w:szCs w:val="24"/>
          <w:lang w:eastAsia="ru-RU"/>
        </w:rPr>
        <w:t xml:space="preserve">стоимости (фамилия, имя, отчество (последнее – при наличии) и адрес места жительства (в случае, если правообладателем объекта недвижимости является физическое лицо), наименование юридического лица, почтовый адрес и его место нахождения, основной государственный регистрационный номер (в случае, если правообладателем объекта недвижимости является юридическое лицо), </w:t>
      </w:r>
      <w:r w:rsidRPr="00443E97">
        <w:rPr>
          <w:rFonts w:ascii="Times New Roman" w:eastAsia="Times New Roman" w:hAnsi="Times New Roman" w:cs="Times New Roman"/>
          <w:sz w:val="24"/>
          <w:szCs w:val="24"/>
          <w:lang w:eastAsia="ru-RU"/>
        </w:rPr>
        <w:br/>
        <w:t>‎с приложением документов, предусмотренных статьей 24.18 Федерального закона.</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18. </w:t>
      </w:r>
      <w:proofErr w:type="gramStart"/>
      <w:r w:rsidRPr="00443E97">
        <w:rPr>
          <w:rFonts w:ascii="Times New Roman" w:eastAsia="Times New Roman" w:hAnsi="Times New Roman" w:cs="Times New Roman"/>
          <w:sz w:val="24"/>
          <w:szCs w:val="24"/>
          <w:lang w:eastAsia="ru-RU"/>
        </w:rPr>
        <w:t>При поступлении заявления о пересмотре кадастровой стоимости секретарь комиссии проверяет наличие прилагаемых документов и срок подачи заявления, при этом датой подачи заявления о пересмотре кадастровой стоимости считается дата представления его в территориальный орган уполномоченного федерального органа либо день сдачи его в организацию почтовой связи для направления в комиссию по месту нахождения территориального органа уполномоченного федерального органа.</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19. </w:t>
      </w:r>
      <w:proofErr w:type="gramStart"/>
      <w:r w:rsidRPr="00443E97">
        <w:rPr>
          <w:rFonts w:ascii="Times New Roman" w:eastAsia="Times New Roman" w:hAnsi="Times New Roman" w:cs="Times New Roman"/>
          <w:sz w:val="24"/>
          <w:szCs w:val="24"/>
          <w:lang w:eastAsia="ru-RU"/>
        </w:rPr>
        <w:t xml:space="preserve">Если заявление о пересмотре кадастровой стоимости подано </w:t>
      </w:r>
      <w:r w:rsidRPr="00443E97">
        <w:rPr>
          <w:rFonts w:ascii="Times New Roman" w:eastAsia="Times New Roman" w:hAnsi="Times New Roman" w:cs="Times New Roman"/>
          <w:sz w:val="24"/>
          <w:szCs w:val="24"/>
          <w:lang w:eastAsia="ru-RU"/>
        </w:rPr>
        <w:br/>
        <w:t xml:space="preserve">‎без приложения документов, указанных в </w:t>
      </w:r>
      <w:hyperlink r:id="rId6" w:anchor="Par37" w:history="1">
        <w:r w:rsidRPr="00443E97">
          <w:rPr>
            <w:rFonts w:ascii="Times New Roman" w:eastAsia="Times New Roman" w:hAnsi="Times New Roman" w:cs="Times New Roman"/>
            <w:color w:val="0000FF"/>
            <w:sz w:val="24"/>
            <w:szCs w:val="24"/>
            <w:u w:val="single"/>
            <w:lang w:eastAsia="ru-RU"/>
          </w:rPr>
          <w:t>пункте</w:t>
        </w:r>
      </w:hyperlink>
      <w:r w:rsidRPr="00443E97">
        <w:rPr>
          <w:rFonts w:ascii="Times New Roman" w:eastAsia="Times New Roman" w:hAnsi="Times New Roman" w:cs="Times New Roman"/>
          <w:sz w:val="24"/>
          <w:szCs w:val="24"/>
          <w:lang w:eastAsia="ru-RU"/>
        </w:rPr>
        <w:t xml:space="preserve"> 17 настоящего Порядка, </w:t>
      </w:r>
      <w:r w:rsidRPr="00443E97">
        <w:rPr>
          <w:rFonts w:ascii="Times New Roman" w:eastAsia="Times New Roman" w:hAnsi="Times New Roman" w:cs="Times New Roman"/>
          <w:sz w:val="24"/>
          <w:szCs w:val="24"/>
          <w:lang w:eastAsia="ru-RU"/>
        </w:rPr>
        <w:br/>
        <w:t xml:space="preserve">‎или с нарушением сроков, или величина кадастровой стоимости объекта недвижимости, результаты определения которой оспариваются, ранее установлена в размере его рыночной стоимости, оно не принимается </w:t>
      </w:r>
      <w:r w:rsidRPr="00443E97">
        <w:rPr>
          <w:rFonts w:ascii="Times New Roman" w:eastAsia="Times New Roman" w:hAnsi="Times New Roman" w:cs="Times New Roman"/>
          <w:sz w:val="24"/>
          <w:szCs w:val="24"/>
          <w:lang w:eastAsia="ru-RU"/>
        </w:rPr>
        <w:br/>
        <w:t>‎к рассмотрению, о чем секретарь комиссии в течение семи рабочих дней с даты поступления такого заявления уведомляет заявителя.</w:t>
      </w:r>
      <w:proofErr w:type="gramEnd"/>
      <w:r w:rsidRPr="00443E97">
        <w:rPr>
          <w:rFonts w:ascii="Times New Roman" w:eastAsia="Times New Roman" w:hAnsi="Times New Roman" w:cs="Times New Roman"/>
          <w:sz w:val="24"/>
          <w:szCs w:val="24"/>
          <w:lang w:eastAsia="ru-RU"/>
        </w:rPr>
        <w:t xml:space="preserve"> Уведомление содержит перечень оснований, по которым заявление не принято к рассмотрению, </w:t>
      </w:r>
      <w:r w:rsidRPr="00443E97">
        <w:rPr>
          <w:rFonts w:ascii="Times New Roman" w:eastAsia="Times New Roman" w:hAnsi="Times New Roman" w:cs="Times New Roman"/>
          <w:sz w:val="24"/>
          <w:szCs w:val="24"/>
          <w:lang w:eastAsia="ru-RU"/>
        </w:rPr>
        <w:br/>
        <w:t>‎с приложением самого заявления и приложенных к нему документов (в случае их наличия).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случае</w:t>
      </w:r>
      <w:proofErr w:type="gramStart"/>
      <w:r w:rsidRPr="00443E97">
        <w:rPr>
          <w:rFonts w:ascii="Times New Roman" w:eastAsia="Times New Roman" w:hAnsi="Times New Roman" w:cs="Times New Roman"/>
          <w:sz w:val="24"/>
          <w:szCs w:val="24"/>
          <w:lang w:eastAsia="ru-RU"/>
        </w:rPr>
        <w:t>,</w:t>
      </w:r>
      <w:proofErr w:type="gramEnd"/>
      <w:r w:rsidRPr="00443E97">
        <w:rPr>
          <w:rFonts w:ascii="Times New Roman" w:eastAsia="Times New Roman" w:hAnsi="Times New Roman" w:cs="Times New Roman"/>
          <w:sz w:val="24"/>
          <w:szCs w:val="24"/>
          <w:lang w:eastAsia="ru-RU"/>
        </w:rPr>
        <w:t xml:space="preserve"> если заявление о пересмотре кадастровой стоимости не принято к рассмотрению на том основании, что заявитель не приложил к заявлению документы, указанные в </w:t>
      </w:r>
      <w:hyperlink r:id="rId7" w:anchor="Par37" w:history="1">
        <w:r w:rsidRPr="00443E97">
          <w:rPr>
            <w:rFonts w:ascii="Times New Roman" w:eastAsia="Times New Roman" w:hAnsi="Times New Roman" w:cs="Times New Roman"/>
            <w:color w:val="0000FF"/>
            <w:sz w:val="24"/>
            <w:szCs w:val="24"/>
            <w:u w:val="single"/>
            <w:lang w:eastAsia="ru-RU"/>
          </w:rPr>
          <w:t>пункте 1</w:t>
        </w:r>
      </w:hyperlink>
      <w:r w:rsidRPr="00443E97">
        <w:rPr>
          <w:rFonts w:ascii="Times New Roman" w:eastAsia="Times New Roman" w:hAnsi="Times New Roman" w:cs="Times New Roman"/>
          <w:sz w:val="24"/>
          <w:szCs w:val="24"/>
          <w:lang w:eastAsia="ru-RU"/>
        </w:rPr>
        <w:t>7 настоящего Порядка, заявитель вправе вновь обратиться в комиссию с заявлением о пересмотре кадастровой стоимости после устранения обстоятельств, послуживших основанием для отказа в принятии заявления.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20. Заявление о пересмотре кадастровой стоимости, поступившее </w:t>
      </w:r>
      <w:r w:rsidRPr="00443E97">
        <w:rPr>
          <w:rFonts w:ascii="Times New Roman" w:eastAsia="Times New Roman" w:hAnsi="Times New Roman" w:cs="Times New Roman"/>
          <w:sz w:val="24"/>
          <w:szCs w:val="24"/>
          <w:lang w:eastAsia="ru-RU"/>
        </w:rPr>
        <w:br/>
        <w:t xml:space="preserve">‎в комиссию, должно быть рассмотрено не позднее срока рассмотрения заявления, установленного статьей 24.18 Федеральным </w:t>
      </w:r>
      <w:hyperlink r:id="rId8" w:history="1">
        <w:r w:rsidRPr="00443E97">
          <w:rPr>
            <w:rFonts w:ascii="Times New Roman" w:eastAsia="Times New Roman" w:hAnsi="Times New Roman" w:cs="Times New Roman"/>
            <w:color w:val="0000FF"/>
            <w:sz w:val="24"/>
            <w:szCs w:val="24"/>
            <w:u w:val="single"/>
            <w:lang w:eastAsia="ru-RU"/>
          </w:rPr>
          <w:t>законом</w:t>
        </w:r>
      </w:hyperlink>
      <w:r w:rsidRPr="00443E97">
        <w:rPr>
          <w:rFonts w:ascii="Times New Roman" w:eastAsia="Times New Roman" w:hAnsi="Times New Roman" w:cs="Times New Roman"/>
          <w:sz w:val="24"/>
          <w:szCs w:val="24"/>
          <w:lang w:eastAsia="ru-RU"/>
        </w:rPr>
        <w:t xml:space="preserve">, при этом датой поступления заявления о пересмотре кадастровой стоимости является дата </w:t>
      </w:r>
      <w:r w:rsidRPr="00443E97">
        <w:rPr>
          <w:rFonts w:ascii="Times New Roman" w:eastAsia="Times New Roman" w:hAnsi="Times New Roman" w:cs="Times New Roman"/>
          <w:sz w:val="24"/>
          <w:szCs w:val="24"/>
          <w:lang w:eastAsia="ru-RU"/>
        </w:rPr>
        <w:br/>
        <w:t>‎его регистрации территориальным органом уполномоченного федерального органа.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Секретарь комиссии извещает заявителя о дате рассмотрения заявления </w:t>
      </w:r>
      <w:r w:rsidRPr="00443E97">
        <w:rPr>
          <w:rFonts w:ascii="Times New Roman" w:eastAsia="Times New Roman" w:hAnsi="Times New Roman" w:cs="Times New Roman"/>
          <w:sz w:val="24"/>
          <w:szCs w:val="24"/>
          <w:lang w:eastAsia="ru-RU"/>
        </w:rPr>
        <w:br/>
        <w:t xml:space="preserve">‎о пересмотре кадастровой стоимости в срок не более семи рабочих дней с даты поступления заявления о пересмотре кадастровой стоимости, но не </w:t>
      </w:r>
      <w:proofErr w:type="gramStart"/>
      <w:r w:rsidRPr="00443E97">
        <w:rPr>
          <w:rFonts w:ascii="Times New Roman" w:eastAsia="Times New Roman" w:hAnsi="Times New Roman" w:cs="Times New Roman"/>
          <w:sz w:val="24"/>
          <w:szCs w:val="24"/>
          <w:lang w:eastAsia="ru-RU"/>
        </w:rPr>
        <w:t>позднее</w:t>
      </w:r>
      <w:proofErr w:type="gramEnd"/>
      <w:r w:rsidRPr="00443E97">
        <w:rPr>
          <w:rFonts w:ascii="Times New Roman" w:eastAsia="Times New Roman" w:hAnsi="Times New Roman" w:cs="Times New Roman"/>
          <w:sz w:val="24"/>
          <w:szCs w:val="24"/>
          <w:lang w:eastAsia="ru-RU"/>
        </w:rPr>
        <w:t xml:space="preserve"> </w:t>
      </w:r>
      <w:r w:rsidRPr="00443E97">
        <w:rPr>
          <w:rFonts w:ascii="Times New Roman" w:eastAsia="Times New Roman" w:hAnsi="Times New Roman" w:cs="Times New Roman"/>
          <w:sz w:val="24"/>
          <w:szCs w:val="24"/>
          <w:lang w:eastAsia="ru-RU"/>
        </w:rPr>
        <w:br/>
        <w:t>‎чем за пять рабочих дней до заседания комиссии.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Секретарь комиссии в срок не более 5 рабочих дней с даты поступления заявления о пересмотре кадастровой стоимости направляет уведомление </w:t>
      </w:r>
      <w:r w:rsidRPr="00443E97">
        <w:rPr>
          <w:rFonts w:ascii="Times New Roman" w:eastAsia="Times New Roman" w:hAnsi="Times New Roman" w:cs="Times New Roman"/>
          <w:sz w:val="24"/>
          <w:szCs w:val="24"/>
          <w:lang w:eastAsia="ru-RU"/>
        </w:rPr>
        <w:br/>
        <w:t>‎о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lastRenderedPageBreak/>
        <w:t xml:space="preserve">Секретарь комиссии в срок не позднее 5 рабочих дней до даты заседания комиссии извещает исполнителя работ по определению кадастровой стоимости, результаты определения которой оспариваются, оценщиков, составивших отчет об определении кадастровой стоимости, содержащий результаты определения кадастровой стоимости, которые оспариваются, и по предложению членов комиссии иных лиц о дате, месте и времени рассмотрения заявления </w:t>
      </w:r>
      <w:r w:rsidRPr="00443E97">
        <w:rPr>
          <w:rFonts w:ascii="Times New Roman" w:eastAsia="Times New Roman" w:hAnsi="Times New Roman" w:cs="Times New Roman"/>
          <w:sz w:val="24"/>
          <w:szCs w:val="24"/>
          <w:lang w:eastAsia="ru-RU"/>
        </w:rPr>
        <w:br/>
        <w:t>‎о пересмотре кадастровой стоимости с приглашением на заседание.</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21. На заседании комиссии по рассмотрению заявления могут присутствовать заявитель и иные лица.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22. На заседании комиссии секретарем комиссии ведется протокол, </w:t>
      </w:r>
      <w:r w:rsidRPr="00443E97">
        <w:rPr>
          <w:rFonts w:ascii="Times New Roman" w:eastAsia="Times New Roman" w:hAnsi="Times New Roman" w:cs="Times New Roman"/>
          <w:sz w:val="24"/>
          <w:szCs w:val="24"/>
          <w:lang w:eastAsia="ru-RU"/>
        </w:rPr>
        <w:br/>
        <w:t>‎в котором указываются: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дата, время и место проведения заседания;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фамилии, инициалы членов и секретаря комиссии;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фамилии, инициалы, места работы, должности лиц, присутствующих </w:t>
      </w:r>
      <w:r w:rsidRPr="00443E97">
        <w:rPr>
          <w:rFonts w:ascii="Times New Roman" w:eastAsia="Times New Roman" w:hAnsi="Times New Roman" w:cs="Times New Roman"/>
          <w:sz w:val="24"/>
          <w:szCs w:val="24"/>
          <w:lang w:eastAsia="ru-RU"/>
        </w:rPr>
        <w:br/>
        <w:t>‎на заседании комиссии и не являющихся ее членами.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Также в протоколе в отношении каждого рассматриваемого заявления указываются: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 заявителя (в случае, если заявление подано физическим лицом);</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юридического лица, его место нахождения и основной государственный регистрационный номер (в случае, если заявление подано юридическим лицом);</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органа государственной власти, органа местного самоуправления, его место нахождения (в случае, если заявление подано указанными органами);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кадастровый номер объекта недвижимости, в отношении которого оспариваются результаты определения кадастровой стоимости, </w:t>
      </w:r>
      <w:r w:rsidRPr="00443E97">
        <w:rPr>
          <w:rFonts w:ascii="Times New Roman" w:eastAsia="Times New Roman" w:hAnsi="Times New Roman" w:cs="Times New Roman"/>
          <w:sz w:val="24"/>
          <w:szCs w:val="24"/>
          <w:lang w:eastAsia="ru-RU"/>
        </w:rPr>
        <w:br/>
        <w:t>‎его место нахождения и адрес (при наличии);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основание подачи заявления о пересмотре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пояснения, данные лицами, присутствующими на заседании;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пояснения оценщиков, составивших отчет об определении кадастровой стоимости, и (или) пояснения исполнителя работ по определению кадастровой стоимости по вопросам, касающимся определения кадастровой стоимости объекта оценки, результаты которого оспариваются, и (или) иных лиц, представленные к заседанию комиссии в письменном виде;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сведения о саморегулируемой организации (саморегулируемых организациях) оценщиков, члены которой (которых) осуществили определение кадастровой стоимости объекта недвижимости, в отношении которого оспариваются результаты определения кадастровой стоимости;</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lastRenderedPageBreak/>
        <w:t xml:space="preserve">решения, принятые членами комиссии, и обоснования этих решений </w:t>
      </w:r>
      <w:r w:rsidRPr="00443E97">
        <w:rPr>
          <w:rFonts w:ascii="Times New Roman" w:eastAsia="Times New Roman" w:hAnsi="Times New Roman" w:cs="Times New Roman"/>
          <w:sz w:val="24"/>
          <w:szCs w:val="24"/>
          <w:lang w:eastAsia="ru-RU"/>
        </w:rPr>
        <w:br/>
        <w:t xml:space="preserve">‎с указанием полного перечня причин его принятия, в том числе </w:t>
      </w:r>
      <w:r w:rsidRPr="00443E97">
        <w:rPr>
          <w:rFonts w:ascii="Times New Roman" w:eastAsia="Times New Roman" w:hAnsi="Times New Roman" w:cs="Times New Roman"/>
          <w:sz w:val="24"/>
          <w:szCs w:val="24"/>
          <w:lang w:eastAsia="ru-RU"/>
        </w:rPr>
        <w:br/>
        <w:t xml:space="preserve">‎(при наличии) выявленных нарушений требований </w:t>
      </w:r>
      <w:hyperlink r:id="rId9" w:history="1">
        <w:r w:rsidRPr="00443E97">
          <w:rPr>
            <w:rFonts w:ascii="Times New Roman" w:eastAsia="Times New Roman" w:hAnsi="Times New Roman" w:cs="Times New Roman"/>
            <w:color w:val="0000FF"/>
            <w:sz w:val="24"/>
            <w:szCs w:val="24"/>
            <w:u w:val="single"/>
            <w:lang w:eastAsia="ru-RU"/>
          </w:rPr>
          <w:t>статьи 11</w:t>
        </w:r>
      </w:hyperlink>
      <w:r w:rsidRPr="00443E97">
        <w:rPr>
          <w:rFonts w:ascii="Times New Roman" w:eastAsia="Times New Roman" w:hAnsi="Times New Roman" w:cs="Times New Roman"/>
          <w:sz w:val="24"/>
          <w:szCs w:val="24"/>
          <w:lang w:eastAsia="ru-RU"/>
        </w:rPr>
        <w:t xml:space="preserve"> Федерального закона и (или) требований к составлению отчета, и (или) к содержанию отчета </w:t>
      </w:r>
      <w:r w:rsidRPr="00443E97">
        <w:rPr>
          <w:rFonts w:ascii="Times New Roman" w:eastAsia="Times New Roman" w:hAnsi="Times New Roman" w:cs="Times New Roman"/>
          <w:sz w:val="24"/>
          <w:szCs w:val="24"/>
          <w:lang w:eastAsia="ru-RU"/>
        </w:rPr>
        <w:br/>
        <w:t>‎об оценке, и (или) требований к описанию в отчете об оценке информации, используемой при проведении оценки, установленным федеральными стандартами оценки, с указанием</w:t>
      </w:r>
      <w:proofErr w:type="gramEnd"/>
      <w:r w:rsidRPr="00443E97">
        <w:rPr>
          <w:rFonts w:ascii="Times New Roman" w:eastAsia="Times New Roman" w:hAnsi="Times New Roman" w:cs="Times New Roman"/>
          <w:sz w:val="24"/>
          <w:szCs w:val="24"/>
          <w:lang w:eastAsia="ru-RU"/>
        </w:rPr>
        <w:t xml:space="preserve"> номеров страниц отчета об оценке рыночной стоимости, к которым имеются замечания;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результаты голосования с указанием фамилии, имени и отчества (последнее – при наличии) членов комиссии, принявших участие </w:t>
      </w:r>
      <w:r w:rsidRPr="00443E97">
        <w:rPr>
          <w:rFonts w:ascii="Times New Roman" w:eastAsia="Times New Roman" w:hAnsi="Times New Roman" w:cs="Times New Roman"/>
          <w:sz w:val="24"/>
          <w:szCs w:val="24"/>
          <w:lang w:eastAsia="ru-RU"/>
        </w:rPr>
        <w:br/>
        <w:t xml:space="preserve">‎в голосовании, информация о самоотводе или отводе членов комиссии при голосовании (причины, решение об отводе члена комиссии (результаты голосования об отводе члена комиссии, фамилии, имени и отчества </w:t>
      </w:r>
      <w:r w:rsidRPr="00443E97">
        <w:rPr>
          <w:rFonts w:ascii="Times New Roman" w:eastAsia="Times New Roman" w:hAnsi="Times New Roman" w:cs="Times New Roman"/>
          <w:sz w:val="24"/>
          <w:szCs w:val="24"/>
          <w:lang w:eastAsia="ru-RU"/>
        </w:rPr>
        <w:br/>
        <w:t xml:space="preserve">‎(последнее – при наличии) членов комиссии, не принимавших участие </w:t>
      </w:r>
      <w:r w:rsidRPr="00443E97">
        <w:rPr>
          <w:rFonts w:ascii="Times New Roman" w:eastAsia="Times New Roman" w:hAnsi="Times New Roman" w:cs="Times New Roman"/>
          <w:sz w:val="24"/>
          <w:szCs w:val="24"/>
          <w:lang w:eastAsia="ru-RU"/>
        </w:rPr>
        <w:br/>
        <w:t xml:space="preserve">‎в голосовании в связи с отводом члена комиссии). </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Протокол подписывается председательствующим на заседании </w:t>
      </w:r>
      <w:r w:rsidRPr="00443E97">
        <w:rPr>
          <w:rFonts w:ascii="Times New Roman" w:eastAsia="Times New Roman" w:hAnsi="Times New Roman" w:cs="Times New Roman"/>
          <w:sz w:val="24"/>
          <w:szCs w:val="24"/>
          <w:lang w:eastAsia="ru-RU"/>
        </w:rPr>
        <w:br/>
        <w:t xml:space="preserve">‎и секретарем комиссии не позднее трех рабочих дней </w:t>
      </w:r>
      <w:proofErr w:type="gramStart"/>
      <w:r w:rsidRPr="00443E97">
        <w:rPr>
          <w:rFonts w:ascii="Times New Roman" w:eastAsia="Times New Roman" w:hAnsi="Times New Roman" w:cs="Times New Roman"/>
          <w:sz w:val="24"/>
          <w:szCs w:val="24"/>
          <w:lang w:eastAsia="ru-RU"/>
        </w:rPr>
        <w:t>с даты заседания</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Протокол, а также иные документы, представленные в комиссию </w:t>
      </w:r>
      <w:r w:rsidRPr="00443E97">
        <w:rPr>
          <w:rFonts w:ascii="Times New Roman" w:eastAsia="Times New Roman" w:hAnsi="Times New Roman" w:cs="Times New Roman"/>
          <w:sz w:val="24"/>
          <w:szCs w:val="24"/>
          <w:lang w:eastAsia="ru-RU"/>
        </w:rPr>
        <w:br/>
        <w:t xml:space="preserve">‎для целей рассмотрения спора о результатах определения кадастровой стоимости, подлежат хранению в течение пяти лет </w:t>
      </w:r>
      <w:proofErr w:type="gramStart"/>
      <w:r w:rsidRPr="00443E97">
        <w:rPr>
          <w:rFonts w:ascii="Times New Roman" w:eastAsia="Times New Roman" w:hAnsi="Times New Roman" w:cs="Times New Roman"/>
          <w:sz w:val="24"/>
          <w:szCs w:val="24"/>
          <w:lang w:eastAsia="ru-RU"/>
        </w:rPr>
        <w:t>с даты проведения</w:t>
      </w:r>
      <w:proofErr w:type="gramEnd"/>
      <w:r w:rsidRPr="00443E97">
        <w:rPr>
          <w:rFonts w:ascii="Times New Roman" w:eastAsia="Times New Roman" w:hAnsi="Times New Roman" w:cs="Times New Roman"/>
          <w:sz w:val="24"/>
          <w:szCs w:val="24"/>
          <w:lang w:eastAsia="ru-RU"/>
        </w:rPr>
        <w:t xml:space="preserve"> заседания комиссии.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23. При рассмотрении заявления о пересмотре кадастровой стоимости, поданного по основанию недостоверности сведений об объекте недвижимости, использованных при определении его кадастровой стоимости, комиссия исследует представленные на рассмотрение документы на предмет подтверждения ими недостоверности указанных сведений.</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случае</w:t>
      </w:r>
      <w:proofErr w:type="gramStart"/>
      <w:r w:rsidRPr="00443E97">
        <w:rPr>
          <w:rFonts w:ascii="Times New Roman" w:eastAsia="Times New Roman" w:hAnsi="Times New Roman" w:cs="Times New Roman"/>
          <w:sz w:val="24"/>
          <w:szCs w:val="24"/>
          <w:lang w:eastAsia="ru-RU"/>
        </w:rPr>
        <w:t>,</w:t>
      </w:r>
      <w:proofErr w:type="gramEnd"/>
      <w:r w:rsidRPr="00443E97">
        <w:rPr>
          <w:rFonts w:ascii="Times New Roman" w:eastAsia="Times New Roman" w:hAnsi="Times New Roman" w:cs="Times New Roman"/>
          <w:sz w:val="24"/>
          <w:szCs w:val="24"/>
          <w:lang w:eastAsia="ru-RU"/>
        </w:rPr>
        <w:t xml:space="preserve"> если комиссией установлено, что при определении кадастровой стоимости объекта недвижимости использовались недостоверные сведения, комиссия принимает решение о пересмотре его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случае</w:t>
      </w:r>
      <w:proofErr w:type="gramStart"/>
      <w:r w:rsidRPr="00443E97">
        <w:rPr>
          <w:rFonts w:ascii="Times New Roman" w:eastAsia="Times New Roman" w:hAnsi="Times New Roman" w:cs="Times New Roman"/>
          <w:sz w:val="24"/>
          <w:szCs w:val="24"/>
          <w:lang w:eastAsia="ru-RU"/>
        </w:rPr>
        <w:t>,</w:t>
      </w:r>
      <w:proofErr w:type="gramEnd"/>
      <w:r w:rsidRPr="00443E97">
        <w:rPr>
          <w:rFonts w:ascii="Times New Roman" w:eastAsia="Times New Roman" w:hAnsi="Times New Roman" w:cs="Times New Roman"/>
          <w:sz w:val="24"/>
          <w:szCs w:val="24"/>
          <w:lang w:eastAsia="ru-RU"/>
        </w:rPr>
        <w:t xml:space="preserve"> если недостоверность сведений об объекте недвижимости, использованных при определении его кадастровой стоимости, не подтверждена, комиссия принимает решение об отклонении заявления о пересмотре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24. </w:t>
      </w:r>
      <w:proofErr w:type="gramStart"/>
      <w:r w:rsidRPr="00443E97">
        <w:rPr>
          <w:rFonts w:ascii="Times New Roman" w:eastAsia="Times New Roman" w:hAnsi="Times New Roman" w:cs="Times New Roman"/>
          <w:sz w:val="24"/>
          <w:szCs w:val="24"/>
          <w:lang w:eastAsia="ru-RU"/>
        </w:rPr>
        <w:t xml:space="preserve">В случае если заявление о пересмотре кадастровой стоимости подано </w:t>
      </w:r>
      <w:r w:rsidRPr="00443E97">
        <w:rPr>
          <w:rFonts w:ascii="Times New Roman" w:eastAsia="Times New Roman" w:hAnsi="Times New Roman" w:cs="Times New Roman"/>
          <w:sz w:val="24"/>
          <w:szCs w:val="24"/>
          <w:lang w:eastAsia="ru-RU"/>
        </w:rPr>
        <w:br/>
        <w:t xml:space="preserve">‎по основанию установления в отношении объекта недвижимости его рыночной стоимости, указанной в отчете об оценке объекта недвижимости, содержание </w:t>
      </w:r>
      <w:r w:rsidRPr="00443E97">
        <w:rPr>
          <w:rFonts w:ascii="Times New Roman" w:eastAsia="Times New Roman" w:hAnsi="Times New Roman" w:cs="Times New Roman"/>
          <w:sz w:val="24"/>
          <w:szCs w:val="24"/>
          <w:lang w:eastAsia="ru-RU"/>
        </w:rPr>
        <w:br/>
        <w:t xml:space="preserve">‎и оформление которого соответствуют требованиям, установленным </w:t>
      </w:r>
      <w:hyperlink r:id="rId10" w:history="1">
        <w:r w:rsidRPr="00443E97">
          <w:rPr>
            <w:rFonts w:ascii="Times New Roman" w:eastAsia="Times New Roman" w:hAnsi="Times New Roman" w:cs="Times New Roman"/>
            <w:color w:val="0000FF"/>
            <w:sz w:val="24"/>
            <w:szCs w:val="24"/>
            <w:u w:val="single"/>
            <w:lang w:eastAsia="ru-RU"/>
          </w:rPr>
          <w:t>статьей 11</w:t>
        </w:r>
      </w:hyperlink>
      <w:r w:rsidRPr="00443E97">
        <w:rPr>
          <w:rFonts w:ascii="Times New Roman" w:eastAsia="Times New Roman" w:hAnsi="Times New Roman" w:cs="Times New Roman"/>
          <w:sz w:val="24"/>
          <w:szCs w:val="24"/>
          <w:lang w:eastAsia="ru-RU"/>
        </w:rPr>
        <w:t xml:space="preserve"> Федерального закона, требованиям 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 комиссия принимает</w:t>
      </w:r>
      <w:proofErr w:type="gramEnd"/>
      <w:r w:rsidRPr="00443E97">
        <w:rPr>
          <w:rFonts w:ascii="Times New Roman" w:eastAsia="Times New Roman" w:hAnsi="Times New Roman" w:cs="Times New Roman"/>
          <w:sz w:val="24"/>
          <w:szCs w:val="24"/>
          <w:lang w:eastAsia="ru-RU"/>
        </w:rPr>
        <w:t xml:space="preserve"> решение об определении кадастровой стоимости объекта недвижимости </w:t>
      </w:r>
      <w:r w:rsidRPr="00443E97">
        <w:rPr>
          <w:rFonts w:ascii="Times New Roman" w:eastAsia="Times New Roman" w:hAnsi="Times New Roman" w:cs="Times New Roman"/>
          <w:sz w:val="24"/>
          <w:szCs w:val="24"/>
          <w:lang w:eastAsia="ru-RU"/>
        </w:rPr>
        <w:br/>
        <w:t>‎в размере его рыночной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25. </w:t>
      </w:r>
      <w:proofErr w:type="gramStart"/>
      <w:r w:rsidRPr="00443E97">
        <w:rPr>
          <w:rFonts w:ascii="Times New Roman" w:eastAsia="Times New Roman" w:hAnsi="Times New Roman" w:cs="Times New Roman"/>
          <w:sz w:val="24"/>
          <w:szCs w:val="24"/>
          <w:lang w:eastAsia="ru-RU"/>
        </w:rPr>
        <w:t xml:space="preserve">Комиссия принимает решение об отклонении заявления о пересмотре кадастровой стоимости в случаях, если содержание и оформление отчета </w:t>
      </w:r>
      <w:r w:rsidRPr="00443E97">
        <w:rPr>
          <w:rFonts w:ascii="Times New Roman" w:eastAsia="Times New Roman" w:hAnsi="Times New Roman" w:cs="Times New Roman"/>
          <w:sz w:val="24"/>
          <w:szCs w:val="24"/>
          <w:lang w:eastAsia="ru-RU"/>
        </w:rPr>
        <w:br/>
        <w:t xml:space="preserve">‎об оценке рыночной стоимости объекта недвижимости, приложенного к такому заявлению, не соответствуют требованиям </w:t>
      </w:r>
      <w:hyperlink r:id="rId11" w:history="1">
        <w:r w:rsidRPr="00443E97">
          <w:rPr>
            <w:rFonts w:ascii="Times New Roman" w:eastAsia="Times New Roman" w:hAnsi="Times New Roman" w:cs="Times New Roman"/>
            <w:color w:val="0000FF"/>
            <w:sz w:val="24"/>
            <w:szCs w:val="24"/>
            <w:u w:val="single"/>
            <w:lang w:eastAsia="ru-RU"/>
          </w:rPr>
          <w:t>статьи 11</w:t>
        </w:r>
      </w:hyperlink>
      <w:r w:rsidRPr="00443E97">
        <w:rPr>
          <w:rFonts w:ascii="Times New Roman" w:eastAsia="Times New Roman" w:hAnsi="Times New Roman" w:cs="Times New Roman"/>
          <w:sz w:val="24"/>
          <w:szCs w:val="24"/>
          <w:lang w:eastAsia="ru-RU"/>
        </w:rPr>
        <w:t xml:space="preserve"> Федерального закона </w:t>
      </w:r>
      <w:r w:rsidRPr="00443E97">
        <w:rPr>
          <w:rFonts w:ascii="Times New Roman" w:eastAsia="Times New Roman" w:hAnsi="Times New Roman" w:cs="Times New Roman"/>
          <w:sz w:val="24"/>
          <w:szCs w:val="24"/>
          <w:lang w:eastAsia="ru-RU"/>
        </w:rPr>
        <w:br/>
        <w:t xml:space="preserve">‎и (или) требованиям к составлению отчета, и (или) к содержанию отчета </w:t>
      </w:r>
      <w:r w:rsidRPr="00443E97">
        <w:rPr>
          <w:rFonts w:ascii="Times New Roman" w:eastAsia="Times New Roman" w:hAnsi="Times New Roman" w:cs="Times New Roman"/>
          <w:sz w:val="24"/>
          <w:szCs w:val="24"/>
          <w:lang w:eastAsia="ru-RU"/>
        </w:rPr>
        <w:br/>
      </w:r>
      <w:r w:rsidRPr="00443E97">
        <w:rPr>
          <w:rFonts w:ascii="Times New Roman" w:eastAsia="Times New Roman" w:hAnsi="Times New Roman" w:cs="Times New Roman"/>
          <w:sz w:val="24"/>
          <w:szCs w:val="24"/>
          <w:lang w:eastAsia="ru-RU"/>
        </w:rPr>
        <w:lastRenderedPageBreak/>
        <w:t>‎об оценке, и (или) требованиям к описанию в отчете об оценке информации, используемой при проведении</w:t>
      </w:r>
      <w:proofErr w:type="gramEnd"/>
      <w:r w:rsidRPr="00443E97">
        <w:rPr>
          <w:rFonts w:ascii="Times New Roman" w:eastAsia="Times New Roman" w:hAnsi="Times New Roman" w:cs="Times New Roman"/>
          <w:sz w:val="24"/>
          <w:szCs w:val="24"/>
          <w:lang w:eastAsia="ru-RU"/>
        </w:rPr>
        <w:t xml:space="preserve"> </w:t>
      </w:r>
      <w:proofErr w:type="gramStart"/>
      <w:r w:rsidRPr="00443E97">
        <w:rPr>
          <w:rFonts w:ascii="Times New Roman" w:eastAsia="Times New Roman" w:hAnsi="Times New Roman" w:cs="Times New Roman"/>
          <w:sz w:val="24"/>
          <w:szCs w:val="24"/>
          <w:lang w:eastAsia="ru-RU"/>
        </w:rPr>
        <w:t>оценки, установленным федеральными стандартами оценки.</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26. В случае принятия решения об отказе в установлении кадастровой стоимости объекта недвижимости в размере рыночной стоимости объекта недвижимости председатель комиссии в течени</w:t>
      </w:r>
      <w:proofErr w:type="gramStart"/>
      <w:r w:rsidRPr="00443E97">
        <w:rPr>
          <w:rFonts w:ascii="Times New Roman" w:eastAsia="Times New Roman" w:hAnsi="Times New Roman" w:cs="Times New Roman"/>
          <w:sz w:val="24"/>
          <w:szCs w:val="24"/>
          <w:lang w:eastAsia="ru-RU"/>
        </w:rPr>
        <w:t>и</w:t>
      </w:r>
      <w:proofErr w:type="gramEnd"/>
      <w:r w:rsidRPr="00443E97">
        <w:rPr>
          <w:rFonts w:ascii="Times New Roman" w:eastAsia="Times New Roman" w:hAnsi="Times New Roman" w:cs="Times New Roman"/>
          <w:sz w:val="24"/>
          <w:szCs w:val="24"/>
          <w:lang w:eastAsia="ru-RU"/>
        </w:rPr>
        <w:t xml:space="preserve"> пяти рабочих дней направляет в саморегулируемую организацию оценщиков, членом которой является оценщик, составивший соответствующий отчет об определении рыночной стоимости, копии соответствующих решений комиссии и протокола.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27. </w:t>
      </w:r>
      <w:proofErr w:type="gramStart"/>
      <w:r w:rsidRPr="00443E97">
        <w:rPr>
          <w:rFonts w:ascii="Times New Roman" w:eastAsia="Times New Roman" w:hAnsi="Times New Roman" w:cs="Times New Roman"/>
          <w:sz w:val="24"/>
          <w:szCs w:val="24"/>
          <w:lang w:eastAsia="ru-RU"/>
        </w:rPr>
        <w:t>Копия решения о пересмотре кадастровой стоимости объекта недвижимости или о ее определении в размере его рыночной стоимости, принятого по результатам рассмотрения заявления о пересмотре кадастровой стоимости, в течение двух рабочих дней с даты его принятия представляется секретарем комиссии в территориальный орган уполномоченного федерального органа и направляется заявителю, лицу, обладающему правом на объект недвижимости, результаты определения кадастровой стоимости которого оспариваются.</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28. Документы, принимаемые комиссией, оформляются на бланке уполномоченного федерального органа.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29. </w:t>
      </w:r>
      <w:proofErr w:type="gramStart"/>
      <w:r w:rsidRPr="00443E97">
        <w:rPr>
          <w:rFonts w:ascii="Times New Roman" w:eastAsia="Times New Roman" w:hAnsi="Times New Roman" w:cs="Times New Roman"/>
          <w:sz w:val="24"/>
          <w:szCs w:val="24"/>
          <w:lang w:eastAsia="ru-RU"/>
        </w:rPr>
        <w:t xml:space="preserve">В целях обеспечения открытости работы комиссии уполномоченный федеральный орган размещает на своем официальном сайте в информационно-телекоммуникационной сети «Интернет» информацию о работе комиссии, </w:t>
      </w:r>
      <w:r w:rsidRPr="00443E97">
        <w:rPr>
          <w:rFonts w:ascii="Times New Roman" w:eastAsia="Times New Roman" w:hAnsi="Times New Roman" w:cs="Times New Roman"/>
          <w:sz w:val="24"/>
          <w:szCs w:val="24"/>
          <w:lang w:eastAsia="ru-RU"/>
        </w:rPr>
        <w:br/>
        <w:t xml:space="preserve">‎в том числе протоколы заседаний комиссии и принятые решения без указания персональных данных заявителей, не позднее пяти рабочих дней с даты соответствующего заседания, а также обобщенную информацию </w:t>
      </w:r>
      <w:r w:rsidRPr="00443E97">
        <w:rPr>
          <w:rFonts w:ascii="Times New Roman" w:eastAsia="Times New Roman" w:hAnsi="Times New Roman" w:cs="Times New Roman"/>
          <w:sz w:val="24"/>
          <w:szCs w:val="24"/>
          <w:lang w:eastAsia="ru-RU"/>
        </w:rPr>
        <w:br/>
        <w:t xml:space="preserve">‎о принимаемых решениях, рекомендуемый образец которой приведен </w:t>
      </w:r>
      <w:r w:rsidRPr="00443E97">
        <w:rPr>
          <w:rFonts w:ascii="Times New Roman" w:eastAsia="Times New Roman" w:hAnsi="Times New Roman" w:cs="Times New Roman"/>
          <w:sz w:val="24"/>
          <w:szCs w:val="24"/>
          <w:lang w:eastAsia="ru-RU"/>
        </w:rPr>
        <w:br/>
        <w:t xml:space="preserve">‎в </w:t>
      </w:r>
      <w:hyperlink r:id="rId12" w:history="1">
        <w:r w:rsidRPr="00443E97">
          <w:rPr>
            <w:rFonts w:ascii="Times New Roman" w:eastAsia="Times New Roman" w:hAnsi="Times New Roman" w:cs="Times New Roman"/>
            <w:color w:val="0000FF"/>
            <w:sz w:val="24"/>
            <w:szCs w:val="24"/>
            <w:u w:val="single"/>
            <w:lang w:eastAsia="ru-RU"/>
          </w:rPr>
          <w:t xml:space="preserve">приложении </w:t>
        </w:r>
      </w:hyperlink>
      <w:r w:rsidRPr="00443E97">
        <w:rPr>
          <w:rFonts w:ascii="Times New Roman" w:eastAsia="Times New Roman" w:hAnsi="Times New Roman" w:cs="Times New Roman"/>
          <w:sz w:val="24"/>
          <w:szCs w:val="24"/>
          <w:lang w:eastAsia="ru-RU"/>
        </w:rPr>
        <w:t>к настоящему</w:t>
      </w:r>
      <w:proofErr w:type="gramEnd"/>
      <w:r w:rsidRPr="00443E97">
        <w:rPr>
          <w:rFonts w:ascii="Times New Roman" w:eastAsia="Times New Roman" w:hAnsi="Times New Roman" w:cs="Times New Roman"/>
          <w:sz w:val="24"/>
          <w:szCs w:val="24"/>
          <w:lang w:eastAsia="ru-RU"/>
        </w:rPr>
        <w:t xml:space="preserve"> Порядку, </w:t>
      </w:r>
      <w:proofErr w:type="gramStart"/>
      <w:r w:rsidRPr="00443E97">
        <w:rPr>
          <w:rFonts w:ascii="Times New Roman" w:eastAsia="Times New Roman" w:hAnsi="Times New Roman" w:cs="Times New Roman"/>
          <w:sz w:val="24"/>
          <w:szCs w:val="24"/>
          <w:lang w:eastAsia="ru-RU"/>
        </w:rPr>
        <w:t>обновляемую</w:t>
      </w:r>
      <w:proofErr w:type="gramEnd"/>
      <w:r w:rsidRPr="00443E97">
        <w:rPr>
          <w:rFonts w:ascii="Times New Roman" w:eastAsia="Times New Roman" w:hAnsi="Times New Roman" w:cs="Times New Roman"/>
          <w:sz w:val="24"/>
          <w:szCs w:val="24"/>
          <w:lang w:eastAsia="ru-RU"/>
        </w:rPr>
        <w:t xml:space="preserve"> не позднее первого числа каждого месяца.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w:t>
      </w:r>
    </w:p>
    <w:tbl>
      <w:tblPr>
        <w:tblW w:w="0" w:type="auto"/>
        <w:tblCellSpacing w:w="15" w:type="dxa"/>
        <w:tblCellMar>
          <w:top w:w="15" w:type="dxa"/>
          <w:left w:w="15" w:type="dxa"/>
          <w:bottom w:w="15" w:type="dxa"/>
          <w:right w:w="15" w:type="dxa"/>
        </w:tblCellMar>
        <w:tblLook w:val="04A0"/>
      </w:tblPr>
      <w:tblGrid>
        <w:gridCol w:w="81"/>
        <w:gridCol w:w="9364"/>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Приложение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 Порядку создания и работы комиссии по рассмотрению споров о результатах определения кадастровой стоимости, включая порядок представления кандидатур для включения в состав комиссии, в том числе в целях ротации,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утвержденному</w:t>
            </w:r>
            <w:r w:rsidRPr="00443E97">
              <w:rPr>
                <w:rFonts w:ascii="Times New Roman" w:eastAsia="Times New Roman" w:hAnsi="Times New Roman" w:cs="Times New Roman"/>
                <w:sz w:val="24"/>
                <w:szCs w:val="24"/>
                <w:lang w:eastAsia="ru-RU"/>
              </w:rPr>
              <w:br/>
              <w:t>‎приказом Минэкономразвития России от «____» ________ 20__ г. №______</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Рекомендуемый образец</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ОБОБЩЕННАЯ ИНФОРМАЦИЯ</w:t>
      </w:r>
      <w:r w:rsidRPr="00443E97">
        <w:rPr>
          <w:rFonts w:ascii="Times New Roman" w:eastAsia="Times New Roman" w:hAnsi="Times New Roman" w:cs="Times New Roman"/>
          <w:sz w:val="24"/>
          <w:szCs w:val="24"/>
          <w:lang w:eastAsia="ru-RU"/>
        </w:rPr>
        <w:br/>
        <w:t>‎о принимаемых решениях</w:t>
      </w:r>
    </w:p>
    <w:tbl>
      <w:tblPr>
        <w:tblW w:w="0" w:type="auto"/>
        <w:tblCellSpacing w:w="15" w:type="dxa"/>
        <w:tblCellMar>
          <w:top w:w="15" w:type="dxa"/>
          <w:left w:w="15" w:type="dxa"/>
          <w:bottom w:w="15" w:type="dxa"/>
          <w:right w:w="15" w:type="dxa"/>
        </w:tblCellMar>
        <w:tblLook w:val="04A0"/>
      </w:tblPr>
      <w:tblGrid>
        <w:gridCol w:w="311"/>
        <w:gridCol w:w="806"/>
        <w:gridCol w:w="963"/>
        <w:gridCol w:w="1019"/>
        <w:gridCol w:w="766"/>
        <w:gridCol w:w="837"/>
        <w:gridCol w:w="849"/>
        <w:gridCol w:w="779"/>
        <w:gridCol w:w="866"/>
        <w:gridCol w:w="1083"/>
        <w:gridCol w:w="1166"/>
      </w:tblGrid>
      <w:tr w:rsidR="00443E97" w:rsidRPr="00443E97" w:rsidTr="00443E97">
        <w:trPr>
          <w:tblCellSpacing w:w="15" w:type="dxa"/>
        </w:trPr>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 </w:t>
            </w:r>
            <w:r w:rsidRPr="00443E97">
              <w:rPr>
                <w:rFonts w:ascii="Times New Roman" w:eastAsia="Times New Roman" w:hAnsi="Times New Roman" w:cs="Times New Roman"/>
                <w:sz w:val="24"/>
                <w:szCs w:val="24"/>
                <w:lang w:eastAsia="ru-RU"/>
              </w:rPr>
              <w:br/>
              <w:t>‎</w:t>
            </w:r>
            <w:proofErr w:type="gramStart"/>
            <w:r w:rsidRPr="00443E97">
              <w:rPr>
                <w:rFonts w:ascii="Times New Roman" w:eastAsia="Times New Roman" w:hAnsi="Times New Roman" w:cs="Times New Roman"/>
                <w:sz w:val="24"/>
                <w:szCs w:val="24"/>
                <w:lang w:eastAsia="ru-RU"/>
              </w:rPr>
              <w:t>п</w:t>
            </w:r>
            <w:proofErr w:type="gramEnd"/>
            <w:r w:rsidRPr="00443E97">
              <w:rPr>
                <w:rFonts w:ascii="Times New Roman" w:eastAsia="Times New Roman" w:hAnsi="Times New Roman" w:cs="Times New Roman"/>
                <w:sz w:val="24"/>
                <w:szCs w:val="24"/>
                <w:lang w:eastAsia="ru-RU"/>
              </w:rPr>
              <w:t>/п</w:t>
            </w:r>
          </w:p>
        </w:tc>
        <w:tc>
          <w:tcPr>
            <w:tcW w:w="0" w:type="auto"/>
            <w:gridSpan w:val="4"/>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Сведения об объекте недвижимости</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Сведения о заявителе</w:t>
            </w:r>
            <w:r w:rsidRPr="00443E97">
              <w:rPr>
                <w:rFonts w:ascii="Times New Roman" w:eastAsia="Times New Roman" w:hAnsi="Times New Roman" w:cs="Times New Roman"/>
                <w:sz w:val="24"/>
                <w:szCs w:val="24"/>
                <w:vertAlign w:val="superscript"/>
                <w:lang w:eastAsia="ru-RU"/>
              </w:rPr>
              <w:t>3</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Реквизиты протокола</w:t>
            </w:r>
            <w:r w:rsidRPr="00443E97">
              <w:rPr>
                <w:rFonts w:ascii="Times New Roman" w:eastAsia="Times New Roman" w:hAnsi="Times New Roman" w:cs="Times New Roman"/>
                <w:sz w:val="24"/>
                <w:szCs w:val="24"/>
                <w:lang w:eastAsia="ru-RU"/>
              </w:rPr>
              <w:br/>
            </w:r>
            <w:r w:rsidRPr="00443E97">
              <w:rPr>
                <w:rFonts w:ascii="Times New Roman" w:eastAsia="Times New Roman" w:hAnsi="Times New Roman" w:cs="Times New Roman"/>
                <w:sz w:val="24"/>
                <w:szCs w:val="24"/>
                <w:lang w:eastAsia="ru-RU"/>
              </w:rPr>
              <w:lastRenderedPageBreak/>
              <w:t>‎заседания комиссии</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Принятое решение</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Основание принятия </w:t>
            </w:r>
            <w:r w:rsidRPr="00443E97">
              <w:rPr>
                <w:rFonts w:ascii="Times New Roman" w:eastAsia="Times New Roman" w:hAnsi="Times New Roman" w:cs="Times New Roman"/>
                <w:sz w:val="24"/>
                <w:szCs w:val="24"/>
                <w:lang w:eastAsia="ru-RU"/>
              </w:rPr>
              <w:lastRenderedPageBreak/>
              <w:t>решения</w:t>
            </w:r>
            <w:proofErr w:type="gramStart"/>
            <w:r w:rsidRPr="00443E97">
              <w:rPr>
                <w:rFonts w:ascii="Times New Roman" w:eastAsia="Times New Roman" w:hAnsi="Times New Roman" w:cs="Times New Roman"/>
                <w:sz w:val="24"/>
                <w:szCs w:val="24"/>
                <w:vertAlign w:val="superscript"/>
                <w:lang w:eastAsia="ru-RU"/>
              </w:rPr>
              <w:t>4</w:t>
            </w:r>
            <w:proofErr w:type="gramEnd"/>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 xml:space="preserve">Кадастровая стоимость </w:t>
            </w:r>
            <w:r w:rsidRPr="00443E97">
              <w:rPr>
                <w:rFonts w:ascii="Times New Roman" w:eastAsia="Times New Roman" w:hAnsi="Times New Roman" w:cs="Times New Roman"/>
                <w:sz w:val="24"/>
                <w:szCs w:val="24"/>
                <w:lang w:eastAsia="ru-RU"/>
              </w:rPr>
              <w:br/>
            </w:r>
            <w:r w:rsidRPr="00443E97">
              <w:rPr>
                <w:rFonts w:ascii="Times New Roman" w:eastAsia="Times New Roman" w:hAnsi="Times New Roman" w:cs="Times New Roman"/>
                <w:sz w:val="24"/>
                <w:szCs w:val="24"/>
                <w:lang w:eastAsia="ru-RU"/>
              </w:rPr>
              <w:lastRenderedPageBreak/>
              <w:t xml:space="preserve">‎объекта </w:t>
            </w:r>
            <w:proofErr w:type="gramStart"/>
            <w:r w:rsidRPr="00443E97">
              <w:rPr>
                <w:rFonts w:ascii="Times New Roman" w:eastAsia="Times New Roman" w:hAnsi="Times New Roman" w:cs="Times New Roman"/>
                <w:sz w:val="24"/>
                <w:szCs w:val="24"/>
                <w:lang w:eastAsia="ru-RU"/>
              </w:rPr>
              <w:t>недвижимос-ти</w:t>
            </w:r>
            <w:proofErr w:type="gramEnd"/>
            <w:r w:rsidRPr="00443E97">
              <w:rPr>
                <w:rFonts w:ascii="Times New Roman" w:eastAsia="Times New Roman" w:hAnsi="Times New Roman" w:cs="Times New Roman"/>
                <w:sz w:val="24"/>
                <w:szCs w:val="24"/>
                <w:lang w:eastAsia="ru-RU"/>
              </w:rPr>
              <w:t xml:space="preserve"> до рассмотрения спора</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 xml:space="preserve">Кадастровая стоимость </w:t>
            </w:r>
            <w:r w:rsidRPr="00443E97">
              <w:rPr>
                <w:rFonts w:ascii="Times New Roman" w:eastAsia="Times New Roman" w:hAnsi="Times New Roman" w:cs="Times New Roman"/>
                <w:sz w:val="24"/>
                <w:szCs w:val="24"/>
                <w:lang w:eastAsia="ru-RU"/>
              </w:rPr>
              <w:br/>
              <w:t xml:space="preserve">‎объекта </w:t>
            </w:r>
            <w:r w:rsidRPr="00443E97">
              <w:rPr>
                <w:rFonts w:ascii="Times New Roman" w:eastAsia="Times New Roman" w:hAnsi="Times New Roman" w:cs="Times New Roman"/>
                <w:sz w:val="24"/>
                <w:szCs w:val="24"/>
                <w:lang w:eastAsia="ru-RU"/>
              </w:rPr>
              <w:lastRenderedPageBreak/>
              <w:t>недвижимости</w:t>
            </w:r>
            <w:r w:rsidRPr="00443E97">
              <w:rPr>
                <w:rFonts w:ascii="Times New Roman" w:eastAsia="Times New Roman" w:hAnsi="Times New Roman" w:cs="Times New Roman"/>
                <w:sz w:val="24"/>
                <w:szCs w:val="24"/>
                <w:lang w:eastAsia="ru-RU"/>
              </w:rPr>
              <w:br/>
              <w:t>‎после рассмотрения</w:t>
            </w:r>
            <w:r w:rsidRPr="00443E97">
              <w:rPr>
                <w:rFonts w:ascii="Times New Roman" w:eastAsia="Times New Roman" w:hAnsi="Times New Roman" w:cs="Times New Roman"/>
                <w:sz w:val="24"/>
                <w:szCs w:val="24"/>
                <w:lang w:eastAsia="ru-RU"/>
              </w:rPr>
              <w:br/>
              <w:t>‎спора</w:t>
            </w:r>
          </w:p>
        </w:tc>
      </w:tr>
      <w:tr w:rsidR="00443E97" w:rsidRPr="00443E97" w:rsidTr="00443E97">
        <w:trPr>
          <w:tblCellSpacing w:w="15" w:type="dxa"/>
        </w:trPr>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Кадастро-вый</w:t>
            </w:r>
            <w:proofErr w:type="gramEnd"/>
            <w:r w:rsidRPr="00443E97">
              <w:rPr>
                <w:rFonts w:ascii="Times New Roman" w:eastAsia="Times New Roman" w:hAnsi="Times New Roman" w:cs="Times New Roman"/>
                <w:sz w:val="24"/>
                <w:szCs w:val="24"/>
                <w:lang w:eastAsia="ru-RU"/>
              </w:rPr>
              <w:t xml:space="preserve"> номер объекта </w:t>
            </w:r>
            <w:r w:rsidRPr="00443E97">
              <w:rPr>
                <w:rFonts w:ascii="Times New Roman" w:eastAsia="Times New Roman" w:hAnsi="Times New Roman" w:cs="Times New Roman"/>
                <w:sz w:val="24"/>
                <w:szCs w:val="24"/>
                <w:lang w:eastAsia="ru-RU"/>
              </w:rPr>
              <w:br/>
              <w:t>‎недвижи-мости</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Вид объекта </w:t>
            </w:r>
            <w:proofErr w:type="gramStart"/>
            <w:r w:rsidRPr="00443E97">
              <w:rPr>
                <w:rFonts w:ascii="Times New Roman" w:eastAsia="Times New Roman" w:hAnsi="Times New Roman" w:cs="Times New Roman"/>
                <w:sz w:val="24"/>
                <w:szCs w:val="24"/>
                <w:lang w:eastAsia="ru-RU"/>
              </w:rPr>
              <w:t>недвижимо-сти</w:t>
            </w:r>
            <w:proofErr w:type="gramEnd"/>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Категория земель, к которой отнесен земельный участок, </w:t>
            </w:r>
            <w:proofErr w:type="gramStart"/>
            <w:r w:rsidRPr="00443E97">
              <w:rPr>
                <w:rFonts w:ascii="Times New Roman" w:eastAsia="Times New Roman" w:hAnsi="Times New Roman" w:cs="Times New Roman"/>
                <w:sz w:val="24"/>
                <w:szCs w:val="24"/>
                <w:lang w:eastAsia="ru-RU"/>
              </w:rPr>
              <w:t>разрешенное</w:t>
            </w:r>
            <w:proofErr w:type="gramEnd"/>
            <w:r w:rsidRPr="00443E97">
              <w:rPr>
                <w:rFonts w:ascii="Times New Roman" w:eastAsia="Times New Roman" w:hAnsi="Times New Roman" w:cs="Times New Roman"/>
                <w:sz w:val="24"/>
                <w:szCs w:val="24"/>
                <w:lang w:eastAsia="ru-RU"/>
              </w:rPr>
              <w:t xml:space="preserve"> использо-вание</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Назначе-ние</w:t>
            </w:r>
            <w:proofErr w:type="gramEnd"/>
            <w:r w:rsidRPr="00443E97">
              <w:rPr>
                <w:rFonts w:ascii="Times New Roman" w:eastAsia="Times New Roman" w:hAnsi="Times New Roman" w:cs="Times New Roman"/>
                <w:sz w:val="24"/>
                <w:szCs w:val="24"/>
                <w:lang w:eastAsia="ru-RU"/>
              </w:rPr>
              <w:t xml:space="preserve"> объекта недвижи-мости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0"/>
                <w:szCs w:val="20"/>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1</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2</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3</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w:t>
      </w:r>
    </w:p>
    <w:tbl>
      <w:tblPr>
        <w:tblW w:w="0" w:type="auto"/>
        <w:tblCellSpacing w:w="15" w:type="dxa"/>
        <w:tblCellMar>
          <w:top w:w="15" w:type="dxa"/>
          <w:left w:w="15" w:type="dxa"/>
          <w:bottom w:w="15" w:type="dxa"/>
          <w:right w:w="15" w:type="dxa"/>
        </w:tblCellMar>
        <w:tblLook w:val="04A0"/>
      </w:tblPr>
      <w:tblGrid>
        <w:gridCol w:w="81"/>
        <w:gridCol w:w="7880"/>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Приложение № 3</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 приказу Минэкономразвития России от «____» ________ 20__ г. №______</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Формы принимаемых комиссией по рассмотрению споров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 результатах определения кадастровой стоимости документов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РЕШЕНИЕ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комиссии по рассмотрению споров о результатах определения кадастровой стоимости, созданной на основании приказа уполномоченного федерального органа исполнительной власти, осуществляющего функции по государственной кадастровой оценке,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от « » года № 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___________________________________________________________________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субъект Российской Федерации, в котором создана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при территориальном органе </w:t>
      </w:r>
      <w:proofErr w:type="gramStart"/>
      <w:r w:rsidRPr="00443E97">
        <w:rPr>
          <w:rFonts w:ascii="Times New Roman" w:eastAsia="Times New Roman" w:hAnsi="Times New Roman" w:cs="Times New Roman"/>
          <w:sz w:val="24"/>
          <w:szCs w:val="24"/>
          <w:lang w:eastAsia="ru-RU"/>
        </w:rPr>
        <w:t>в</w:t>
      </w:r>
      <w:proofErr w:type="gramEnd"/>
      <w:r w:rsidRPr="00443E97">
        <w:rPr>
          <w:rFonts w:ascii="Times New Roman" w:eastAsia="Times New Roman" w:hAnsi="Times New Roman" w:cs="Times New Roman"/>
          <w:sz w:val="24"/>
          <w:szCs w:val="24"/>
          <w:lang w:eastAsia="ru-RU"/>
        </w:rPr>
        <w:t xml:space="preserve"> 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(указывается субъект Российской Федерации, в котором находится</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(далее –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территориальный орган)</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Комиссия в составе:</w:t>
      </w:r>
    </w:p>
    <w:tbl>
      <w:tblPr>
        <w:tblW w:w="0" w:type="auto"/>
        <w:tblCellSpacing w:w="15" w:type="dxa"/>
        <w:tblCellMar>
          <w:top w:w="15" w:type="dxa"/>
          <w:left w:w="15" w:type="dxa"/>
          <w:bottom w:w="15" w:type="dxa"/>
          <w:right w:w="15" w:type="dxa"/>
        </w:tblCellMar>
        <w:tblLook w:val="04A0"/>
      </w:tblPr>
      <w:tblGrid>
        <w:gridCol w:w="3783"/>
        <w:gridCol w:w="3601"/>
        <w:gridCol w:w="66"/>
        <w:gridCol w:w="913"/>
      </w:tblGrid>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председатель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заместитель председателя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при участии секретаря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vertAlign w:val="superscript"/>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на заседании, проведенном «___» ______________ ______ </w:t>
      </w:r>
      <w:proofErr w:type="gramStart"/>
      <w:r w:rsidRPr="00443E97">
        <w:rPr>
          <w:rFonts w:ascii="Times New Roman" w:eastAsia="Times New Roman" w:hAnsi="Times New Roman" w:cs="Times New Roman"/>
          <w:sz w:val="24"/>
          <w:szCs w:val="24"/>
          <w:lang w:eastAsia="ru-RU"/>
        </w:rPr>
        <w:t>г</w:t>
      </w:r>
      <w:proofErr w:type="gramEnd"/>
      <w:r w:rsidRPr="00443E97">
        <w:rPr>
          <w:rFonts w:ascii="Times New Roman" w:eastAsia="Times New Roman" w:hAnsi="Times New Roman" w:cs="Times New Roman"/>
          <w:sz w:val="24"/>
          <w:szCs w:val="24"/>
          <w:lang w:eastAsia="ru-RU"/>
        </w:rPr>
        <w:t>., рассмотрела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поступившее</w:t>
      </w:r>
      <w:proofErr w:type="gramEnd"/>
      <w:r w:rsidRPr="00443E97">
        <w:rPr>
          <w:rFonts w:ascii="Times New Roman" w:eastAsia="Times New Roman" w:hAnsi="Times New Roman" w:cs="Times New Roman"/>
          <w:sz w:val="24"/>
          <w:szCs w:val="24"/>
          <w:lang w:eastAsia="ru-RU"/>
        </w:rPr>
        <w:t xml:space="preserve"> в комиссию «___» _______________ ________г.</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от _____________________________________________________, </w:t>
      </w:r>
      <w:proofErr w:type="gramStart"/>
      <w:r w:rsidRPr="00443E97">
        <w:rPr>
          <w:rFonts w:ascii="Times New Roman" w:eastAsia="Times New Roman" w:hAnsi="Times New Roman" w:cs="Times New Roman"/>
          <w:sz w:val="24"/>
          <w:szCs w:val="24"/>
          <w:lang w:eastAsia="ru-RU"/>
        </w:rPr>
        <w:t>являющегося</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представителем 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юридического лица органа государственной власти, органа местного самоуправления)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 основании ___________________________________________________________________,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заявление о пересмотре результатов определения кадастровой стоимости объекта недвижимости, в отношении которого оспариваются результаты определения кадастровой стоимости (далее – объект недвижимости):</w:t>
      </w:r>
    </w:p>
    <w:tbl>
      <w:tblPr>
        <w:tblW w:w="0" w:type="auto"/>
        <w:tblCellSpacing w:w="15" w:type="dxa"/>
        <w:tblCellMar>
          <w:top w:w="15" w:type="dxa"/>
          <w:left w:w="15" w:type="dxa"/>
          <w:bottom w:w="15" w:type="dxa"/>
          <w:right w:w="15" w:type="dxa"/>
        </w:tblCellMar>
        <w:tblLook w:val="04A0"/>
      </w:tblPr>
      <w:tblGrid>
        <w:gridCol w:w="2865"/>
        <w:gridCol w:w="5961"/>
      </w:tblGrid>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вид объекта недвижимости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кадастровый номер</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вид объекта недвижимости)</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место нахождения</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кадастровый номер объекта недвижимости)</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адрес</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место нахождения объекта недвижимости)</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(при наличии указывается адрес объекта недвижимости)</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поданное на основании недостоверности сведений об объекте недвижимости (далее – заявление), использованных при определении: кадастровой стоимости объекта недвижимости в размере</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(цифрами и прописью указывается величина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по состоянию на «___» ______________________ ____________ </w:t>
      </w:r>
      <w:proofErr w:type="gramStart"/>
      <w:r w:rsidRPr="00443E97">
        <w:rPr>
          <w:rFonts w:ascii="Times New Roman" w:eastAsia="Times New Roman" w:hAnsi="Times New Roman" w:cs="Times New Roman"/>
          <w:sz w:val="24"/>
          <w:szCs w:val="24"/>
          <w:lang w:eastAsia="ru-RU"/>
        </w:rPr>
        <w:t>г</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указанной в отчете об определении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(указываются дата составления и порядковый номер отчета об определении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и утвержденной 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(указываются реквизиты Акта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(далее – кадастровая стоимость объекта недвижимости);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кадастровой стоимости объекта недвижимости в размере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(цифрами и прописью указывается величина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по состоянию на «___» ______________________ ____________ </w:t>
      </w:r>
      <w:proofErr w:type="gramStart"/>
      <w:r w:rsidRPr="00443E97">
        <w:rPr>
          <w:rFonts w:ascii="Times New Roman" w:eastAsia="Times New Roman" w:hAnsi="Times New Roman" w:cs="Times New Roman"/>
          <w:sz w:val="24"/>
          <w:szCs w:val="24"/>
          <w:lang w:eastAsia="ru-RU"/>
        </w:rPr>
        <w:t>г</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отраженной в Акте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(указываются реквизиты Акта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(далее – кадастровая стоимость объекта недвижимости).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Заявление подано на основании недостоверности следующих сведений об объекте недвижимости, использованных при определении его кадастровой стоимости:</w:t>
      </w:r>
    </w:p>
    <w:tbl>
      <w:tblPr>
        <w:tblW w:w="0" w:type="auto"/>
        <w:tblCellSpacing w:w="15" w:type="dxa"/>
        <w:tblCellMar>
          <w:top w:w="15" w:type="dxa"/>
          <w:left w:w="15" w:type="dxa"/>
          <w:bottom w:w="15" w:type="dxa"/>
          <w:right w:w="15" w:type="dxa"/>
        </w:tblCellMar>
        <w:tblLook w:val="04A0"/>
      </w:tblPr>
      <w:tblGrid>
        <w:gridCol w:w="2619"/>
        <w:gridCol w:w="66"/>
        <w:gridCol w:w="981"/>
        <w:gridCol w:w="66"/>
        <w:gridCol w:w="1803"/>
        <w:gridCol w:w="66"/>
        <w:gridCol w:w="3844"/>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обоснование приложено</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недостоверное</w:t>
            </w:r>
            <w:proofErr w:type="gramEnd"/>
            <w:r w:rsidRPr="00443E97">
              <w:rPr>
                <w:rFonts w:ascii="Times New Roman" w:eastAsia="Times New Roman" w:hAnsi="Times New Roman" w:cs="Times New Roman"/>
                <w:sz w:val="24"/>
                <w:szCs w:val="24"/>
                <w:lang w:eastAsia="ru-RU"/>
              </w:rPr>
              <w:t xml:space="preserve"> по мнению заявителя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приложенный заявителем в обоснование недостоверности сведения</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обоснование приложено</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недостоверное</w:t>
            </w:r>
            <w:proofErr w:type="gramEnd"/>
            <w:r w:rsidRPr="00443E97">
              <w:rPr>
                <w:rFonts w:ascii="Times New Roman" w:eastAsia="Times New Roman" w:hAnsi="Times New Roman" w:cs="Times New Roman"/>
                <w:sz w:val="24"/>
                <w:szCs w:val="24"/>
                <w:lang w:eastAsia="ru-RU"/>
              </w:rPr>
              <w:t xml:space="preserve"> по </w:t>
            </w:r>
            <w:r w:rsidRPr="00443E97">
              <w:rPr>
                <w:rFonts w:ascii="Times New Roman" w:eastAsia="Times New Roman" w:hAnsi="Times New Roman" w:cs="Times New Roman"/>
                <w:sz w:val="24"/>
                <w:szCs w:val="24"/>
                <w:lang w:eastAsia="ru-RU"/>
              </w:rPr>
              <w:lastRenderedPageBreak/>
              <w:t>мнению заявителя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документ, приложенный заявителем </w:t>
            </w:r>
            <w:r w:rsidRPr="00443E97">
              <w:rPr>
                <w:rFonts w:ascii="Times New Roman" w:eastAsia="Times New Roman" w:hAnsi="Times New Roman" w:cs="Times New Roman"/>
                <w:sz w:val="24"/>
                <w:szCs w:val="24"/>
                <w:lang w:eastAsia="ru-RU"/>
              </w:rPr>
              <w:lastRenderedPageBreak/>
              <w:t>в обоснование недостоверности сведения</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обоснование приложено</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недостоверное</w:t>
            </w:r>
            <w:proofErr w:type="gramEnd"/>
            <w:r w:rsidRPr="00443E97">
              <w:rPr>
                <w:rFonts w:ascii="Times New Roman" w:eastAsia="Times New Roman" w:hAnsi="Times New Roman" w:cs="Times New Roman"/>
                <w:sz w:val="24"/>
                <w:szCs w:val="24"/>
                <w:lang w:eastAsia="ru-RU"/>
              </w:rPr>
              <w:t xml:space="preserve"> по мнению заявителя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приложенный заявителем в обоснование недостоверности сведения</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РЕЗУЛЬТАТЕ РАССМОТРЕНИЯ ЗАЯВЛЕНИЯ КОМИССИЕЙ:</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установлено, что при определении кадастровой стоимости объекта недвижимости использованы недостоверные сведения об объекте недвижимости, а именно:</w:t>
      </w:r>
    </w:p>
    <w:tbl>
      <w:tblPr>
        <w:tblW w:w="0" w:type="auto"/>
        <w:tblCellSpacing w:w="15" w:type="dxa"/>
        <w:tblCellMar>
          <w:top w:w="15" w:type="dxa"/>
          <w:left w:w="15" w:type="dxa"/>
          <w:bottom w:w="15" w:type="dxa"/>
          <w:right w:w="15" w:type="dxa"/>
        </w:tblCellMar>
        <w:tblLook w:val="04A0"/>
      </w:tblPr>
      <w:tblGrid>
        <w:gridCol w:w="1983"/>
        <w:gridCol w:w="66"/>
        <w:gridCol w:w="981"/>
        <w:gridCol w:w="66"/>
        <w:gridCol w:w="1866"/>
        <w:gridCol w:w="66"/>
        <w:gridCol w:w="4417"/>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что подтверждается</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недостоверное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приложенный заявителем в обоснование недостоверности сведения</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что подтверждается</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недостоверное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приложенный заявителем в обоснование недостоверности сведения</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что подтверждается</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недостоверное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приложенный заявителем в обоснование недостоверности сведения</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 подтверждена недостоверность использованных при определении кадастровой стоимости объекта недвижимости сведений об объекте недвижимости, а именно:</w:t>
      </w:r>
    </w:p>
    <w:tbl>
      <w:tblPr>
        <w:tblW w:w="0" w:type="auto"/>
        <w:tblCellSpacing w:w="15" w:type="dxa"/>
        <w:tblCellMar>
          <w:top w:w="15" w:type="dxa"/>
          <w:left w:w="15" w:type="dxa"/>
          <w:bottom w:w="15" w:type="dxa"/>
          <w:right w:w="15" w:type="dxa"/>
        </w:tblCellMar>
        <w:tblLook w:val="04A0"/>
      </w:tblPr>
      <w:tblGrid>
        <w:gridCol w:w="2243"/>
        <w:gridCol w:w="66"/>
        <w:gridCol w:w="981"/>
        <w:gridCol w:w="66"/>
        <w:gridCol w:w="3115"/>
        <w:gridCol w:w="66"/>
        <w:gridCol w:w="2908"/>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достоверность подтверждается</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достоверное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подтверждающий</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достоверность сведения</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достоверность подтверждается</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достоверное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подтверждающий</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достоверность сведения</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достоверность подтверждается</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достоверное сведение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подтверждающий</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достоверность сведения</w:t>
            </w:r>
          </w:p>
        </w:tc>
      </w:tr>
      <w:tr w:rsidR="00443E97" w:rsidRPr="00443E97" w:rsidTr="00443E97">
        <w:trPr>
          <w:tblCellSpacing w:w="15" w:type="dxa"/>
        </w:trPr>
        <w:tc>
          <w:tcPr>
            <w:tcW w:w="0" w:type="auto"/>
            <w:gridSpan w:val="7"/>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 результатам рассмотрения заявления комиссия РЕШИЛА: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пересмотреть результаты определения кадастровой стоимости объекта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недвижимости с использованием следующих сведений об объекте недвижимости:</w:t>
            </w:r>
          </w:p>
        </w:tc>
      </w:tr>
    </w:tbl>
    <w:p w:rsidR="00443E97" w:rsidRPr="00443E97" w:rsidRDefault="00443E97" w:rsidP="00443E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529"/>
        <w:gridCol w:w="66"/>
        <w:gridCol w:w="981"/>
        <w:gridCol w:w="66"/>
        <w:gridCol w:w="1248"/>
        <w:gridCol w:w="66"/>
        <w:gridCol w:w="5489"/>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 основании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документ, содержащий информацию, на основании </w:t>
            </w:r>
            <w:r w:rsidRPr="00443E97">
              <w:rPr>
                <w:rFonts w:ascii="Times New Roman" w:eastAsia="Times New Roman" w:hAnsi="Times New Roman" w:cs="Times New Roman"/>
                <w:sz w:val="24"/>
                <w:szCs w:val="24"/>
                <w:lang w:eastAsia="ru-RU"/>
              </w:rPr>
              <w:lastRenderedPageBreak/>
              <w:t>которой необходимо осуществить пересмотр кадастровой стоимости</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 основании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содержащий информацию, на основании которой необходимо осуществить пересмотр кадастровой стоимости</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 основании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значение</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документ, содержащий информацию, на основании которой необходимо осуществить пересмотр кадастровой стоимости</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отклонить заявление.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Настоящее решение может быть оспорено в суде.</w:t>
      </w:r>
    </w:p>
    <w:tbl>
      <w:tblPr>
        <w:tblW w:w="0" w:type="auto"/>
        <w:tblCellSpacing w:w="15" w:type="dxa"/>
        <w:tblCellMar>
          <w:top w:w="15" w:type="dxa"/>
          <w:left w:w="15" w:type="dxa"/>
          <w:bottom w:w="15" w:type="dxa"/>
          <w:right w:w="15" w:type="dxa"/>
        </w:tblCellMar>
        <w:tblLook w:val="04A0"/>
      </w:tblPr>
      <w:tblGrid>
        <w:gridCol w:w="6291"/>
        <w:gridCol w:w="66"/>
        <w:gridCol w:w="904"/>
        <w:gridCol w:w="66"/>
        <w:gridCol w:w="2118"/>
      </w:tblGrid>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Председатель комиссии (лицо, замещающее председателя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подпись</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(фамилия, инициалы)</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Секретарь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подпись</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(фамилия, инициалы)</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РЕШЕНИЕ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комиссии по рассмотрению споров о результатах определения кадастровой стоимости, созданной на основании приказа уполномоченного федерального органа исполнительной власти, осуществляющего функции по государственной кадастровой оценке,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от « » года № 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___________________________________________________________________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субъект Российской Федерации, в котором создана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при территориальном органе </w:t>
      </w:r>
      <w:proofErr w:type="gramStart"/>
      <w:r w:rsidRPr="00443E97">
        <w:rPr>
          <w:rFonts w:ascii="Times New Roman" w:eastAsia="Times New Roman" w:hAnsi="Times New Roman" w:cs="Times New Roman"/>
          <w:sz w:val="24"/>
          <w:szCs w:val="24"/>
          <w:lang w:eastAsia="ru-RU"/>
        </w:rPr>
        <w:t>в</w:t>
      </w:r>
      <w:proofErr w:type="gramEnd"/>
      <w:r w:rsidRPr="00443E97">
        <w:rPr>
          <w:rFonts w:ascii="Times New Roman" w:eastAsia="Times New Roman" w:hAnsi="Times New Roman" w:cs="Times New Roman"/>
          <w:sz w:val="24"/>
          <w:szCs w:val="24"/>
          <w:lang w:eastAsia="ru-RU"/>
        </w:rPr>
        <w:t xml:space="preserve"> 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(указывается субъект Российской Федерации, в котором находится </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(далее – комиссия)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территориальный орган)</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Комиссия в составе:</w:t>
      </w:r>
    </w:p>
    <w:tbl>
      <w:tblPr>
        <w:tblW w:w="0" w:type="auto"/>
        <w:tblCellSpacing w:w="15" w:type="dxa"/>
        <w:tblCellMar>
          <w:top w:w="15" w:type="dxa"/>
          <w:left w:w="15" w:type="dxa"/>
          <w:bottom w:w="15" w:type="dxa"/>
          <w:right w:w="15" w:type="dxa"/>
        </w:tblCellMar>
        <w:tblLook w:val="04A0"/>
      </w:tblPr>
      <w:tblGrid>
        <w:gridCol w:w="3385"/>
        <w:gridCol w:w="4662"/>
        <w:gridCol w:w="66"/>
        <w:gridCol w:w="1332"/>
      </w:tblGrid>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председатель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заместитель председателя </w:t>
            </w:r>
            <w:r w:rsidRPr="00443E97">
              <w:rPr>
                <w:rFonts w:ascii="Times New Roman" w:eastAsia="Times New Roman" w:hAnsi="Times New Roman" w:cs="Times New Roman"/>
                <w:sz w:val="24"/>
                <w:szCs w:val="24"/>
                <w:lang w:eastAsia="ru-RU"/>
              </w:rPr>
              <w:lastRenderedPageBreak/>
              <w:t>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член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при участии секретаря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(должность)</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на заседании, проведенном «___» ______________ ______ </w:t>
      </w:r>
      <w:proofErr w:type="gramStart"/>
      <w:r w:rsidRPr="00443E97">
        <w:rPr>
          <w:rFonts w:ascii="Times New Roman" w:eastAsia="Times New Roman" w:hAnsi="Times New Roman" w:cs="Times New Roman"/>
          <w:sz w:val="24"/>
          <w:szCs w:val="24"/>
          <w:lang w:eastAsia="ru-RU"/>
        </w:rPr>
        <w:t>г</w:t>
      </w:r>
      <w:proofErr w:type="gramEnd"/>
      <w:r w:rsidRPr="00443E97">
        <w:rPr>
          <w:rFonts w:ascii="Times New Roman" w:eastAsia="Times New Roman" w:hAnsi="Times New Roman" w:cs="Times New Roman"/>
          <w:sz w:val="24"/>
          <w:szCs w:val="24"/>
          <w:lang w:eastAsia="ru-RU"/>
        </w:rPr>
        <w:t>., рассмотрела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поступившее</w:t>
      </w:r>
      <w:proofErr w:type="gramEnd"/>
      <w:r w:rsidRPr="00443E97">
        <w:rPr>
          <w:rFonts w:ascii="Times New Roman" w:eastAsia="Times New Roman" w:hAnsi="Times New Roman" w:cs="Times New Roman"/>
          <w:sz w:val="24"/>
          <w:szCs w:val="24"/>
          <w:lang w:eastAsia="ru-RU"/>
        </w:rPr>
        <w:t xml:space="preserve"> в комиссию «___» _______________ ________г.</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от _____________________________________________________, </w:t>
      </w:r>
      <w:proofErr w:type="gramStart"/>
      <w:r w:rsidRPr="00443E97">
        <w:rPr>
          <w:rFonts w:ascii="Times New Roman" w:eastAsia="Times New Roman" w:hAnsi="Times New Roman" w:cs="Times New Roman"/>
          <w:sz w:val="24"/>
          <w:szCs w:val="24"/>
          <w:lang w:eastAsia="ru-RU"/>
        </w:rPr>
        <w:t>являющегося</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фамилия, имя, отчество (последнее – при наличии) заявителя)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представителем 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юридического лица органа государственной власти, органа местного самоуправления)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 основании 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заявление о пересмотре результатов определения кадастровой стоимости объекта недвижимости, в отношении которого оспариваются результаты определения кадастровой стоимости (далее – объект недвижимости):</w:t>
      </w:r>
    </w:p>
    <w:tbl>
      <w:tblPr>
        <w:tblW w:w="0" w:type="auto"/>
        <w:tblCellSpacing w:w="15" w:type="dxa"/>
        <w:tblCellMar>
          <w:top w:w="15" w:type="dxa"/>
          <w:left w:w="15" w:type="dxa"/>
          <w:bottom w:w="15" w:type="dxa"/>
          <w:right w:w="15" w:type="dxa"/>
        </w:tblCellMar>
        <w:tblLook w:val="04A0"/>
      </w:tblPr>
      <w:tblGrid>
        <w:gridCol w:w="2865"/>
        <w:gridCol w:w="5961"/>
      </w:tblGrid>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вид объекта недвижимости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кадастровый номер</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вид объекта недвижимости)</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место нахождения</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кадастровый номер объекта недвижимости)</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адрес</w:t>
            </w: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адрес объекта недвижимости при наличии)</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(указывается адрес объекта недвижимости при наличии)</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поданное</w:t>
      </w:r>
      <w:proofErr w:type="gramEnd"/>
      <w:r w:rsidRPr="00443E97">
        <w:rPr>
          <w:rFonts w:ascii="Times New Roman" w:eastAsia="Times New Roman" w:hAnsi="Times New Roman" w:cs="Times New Roman"/>
          <w:sz w:val="24"/>
          <w:szCs w:val="24"/>
          <w:lang w:eastAsia="ru-RU"/>
        </w:rPr>
        <w:t xml:space="preserve"> на основании установления рыночной стоимости объекта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недвижимости (далее – заявление), в размере ______________________ 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(цифрами и прописью указывается величина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lastRenderedPageBreak/>
        <w:t>по состоянию на «___»_____________ ____ г., (далее – рыночная стоимость</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объекта недвижимости) в отчете об оценке_______________________________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(дата составления и порядковый номер отчета)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(далее – отчет об оценке), составленном оценщиком (далее – оценщик, составивший отчет </w:t>
      </w:r>
      <w:proofErr w:type="gramStart"/>
      <w:r w:rsidRPr="00443E97">
        <w:rPr>
          <w:rFonts w:ascii="Times New Roman" w:eastAsia="Times New Roman" w:hAnsi="Times New Roman" w:cs="Times New Roman"/>
          <w:sz w:val="24"/>
          <w:szCs w:val="24"/>
          <w:lang w:eastAsia="ru-RU"/>
        </w:rPr>
        <w:t>об</w:t>
      </w:r>
      <w:proofErr w:type="gramEnd"/>
      <w:r w:rsidRPr="00443E97">
        <w:rPr>
          <w:rFonts w:ascii="Times New Roman" w:eastAsia="Times New Roman" w:hAnsi="Times New Roman" w:cs="Times New Roman"/>
          <w:sz w:val="24"/>
          <w:szCs w:val="24"/>
          <w:lang w:eastAsia="ru-RU"/>
        </w:rPr>
        <w:t xml:space="preserve"> сценке):</w:t>
      </w:r>
    </w:p>
    <w:tbl>
      <w:tblPr>
        <w:tblW w:w="0" w:type="auto"/>
        <w:tblCellSpacing w:w="15" w:type="dxa"/>
        <w:tblCellMar>
          <w:top w:w="15" w:type="dxa"/>
          <w:left w:w="15" w:type="dxa"/>
          <w:bottom w:w="15" w:type="dxa"/>
          <w:right w:w="15" w:type="dxa"/>
        </w:tblCellMar>
        <w:tblLook w:val="04A0"/>
      </w:tblPr>
      <w:tblGrid>
        <w:gridCol w:w="2006"/>
        <w:gridCol w:w="66"/>
        <w:gridCol w:w="3493"/>
        <w:gridCol w:w="66"/>
        <w:gridCol w:w="66"/>
        <w:gridCol w:w="3748"/>
      </w:tblGrid>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саморегулируемой организации оценщиков, членом которого является оценщик</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реквизиты документа, подтверждающего членство оценщика в саморегулируемой организации оценщиков</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саморегулируемой организации оценщиков, членом которого является оценщик</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реквизиты документа, подтверждающего членство оценщика в саморегулируемой организации оценщиков</w:t>
            </w: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(фамилия, имя, отчество (последнее – при наличии)</w:t>
            </w:r>
            <w:proofErr w:type="gramEnd"/>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наименование саморегулируемой организации оценщиков, членом которого является оценщик</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реквизиты документа, подтверждающего членство оценщика в саморегулируемой организации оценщиков</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В РЕЗУЛЬТАТЕ РАССМОТРЕНИЯ ЗАЯВЛЕНИЯ КОМИССИЕЙ:</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установлено, отличие рыночной стоимости объекта недвижимости</w:t>
      </w:r>
      <w:r w:rsidRPr="00443E97">
        <w:rPr>
          <w:rFonts w:ascii="Times New Roman" w:eastAsia="Times New Roman" w:hAnsi="Times New Roman" w:cs="Times New Roman"/>
          <w:sz w:val="24"/>
          <w:szCs w:val="24"/>
          <w:lang w:eastAsia="ru-RU"/>
        </w:rPr>
        <w:br/>
        <w:t xml:space="preserve">‎от кадастровой стоимости объекта недвижимости, определенной в размере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(цифрами и прописью указывается величина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по состоянию на «___» ______________________ ____________ </w:t>
      </w:r>
      <w:proofErr w:type="gramStart"/>
      <w:r w:rsidRPr="00443E97">
        <w:rPr>
          <w:rFonts w:ascii="Times New Roman" w:eastAsia="Times New Roman" w:hAnsi="Times New Roman" w:cs="Times New Roman"/>
          <w:sz w:val="24"/>
          <w:szCs w:val="24"/>
          <w:lang w:eastAsia="ru-RU"/>
        </w:rPr>
        <w:t>г</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указанной в отчете об определении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(указываются дата составления и порядковый номер отчета об определении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и утвержденной 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(указываются реквизиты Акта, которым утверждена кадастровая стоимость)</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(далее – кадастровая стоимость объекта недвижимости);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кадастровой стоимости объекта недвижимости, определенной в размере 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(цифрами и прописью указывается величина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по состоянию на «___» ______________________ ___________ </w:t>
      </w:r>
      <w:proofErr w:type="gramStart"/>
      <w:r w:rsidRPr="00443E97">
        <w:rPr>
          <w:rFonts w:ascii="Times New Roman" w:eastAsia="Times New Roman" w:hAnsi="Times New Roman" w:cs="Times New Roman"/>
          <w:sz w:val="24"/>
          <w:szCs w:val="24"/>
          <w:lang w:eastAsia="ru-RU"/>
        </w:rPr>
        <w:t>г</w:t>
      </w:r>
      <w:proofErr w:type="gramEnd"/>
      <w:r w:rsidRPr="00443E97">
        <w:rPr>
          <w:rFonts w:ascii="Times New Roman" w:eastAsia="Times New Roman" w:hAnsi="Times New Roman" w:cs="Times New Roman"/>
          <w:sz w:val="24"/>
          <w:szCs w:val="24"/>
          <w:lang w:eastAsia="ru-RU"/>
        </w:rPr>
        <w:t>.,</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отраженной в Акте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(указываются реквизиты Акта определения кадастровой стоимости)</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(далее – кадастровая стоимость объекта недвижимости),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составляет ______________________________________________ процентов.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(цифрами и прописью указывается величина отличия в процентах)</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Оформление и содержание отчета об оценке соответствуют требованиям </w:t>
      </w:r>
      <w:r w:rsidRPr="00443E97">
        <w:rPr>
          <w:rFonts w:ascii="Times New Roman" w:eastAsia="Times New Roman" w:hAnsi="Times New Roman" w:cs="Times New Roman"/>
          <w:sz w:val="24"/>
          <w:szCs w:val="24"/>
          <w:lang w:eastAsia="ru-RU"/>
        </w:rPr>
        <w:br/>
        <w:t xml:space="preserve">‎статьи 11 Федерального закона от 29 июля 1998 г. № 135-ФЗ «Об оценочной деятельности в Российской Федерации», требованиям к составлению, </w:t>
      </w:r>
      <w:r w:rsidRPr="00443E97">
        <w:rPr>
          <w:rFonts w:ascii="Times New Roman" w:eastAsia="Times New Roman" w:hAnsi="Times New Roman" w:cs="Times New Roman"/>
          <w:sz w:val="24"/>
          <w:szCs w:val="24"/>
          <w:lang w:eastAsia="ru-RU"/>
        </w:rPr>
        <w:br/>
        <w:t xml:space="preserve">‎к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Оформление и (или) содержание отчета об оценке не соответствует требованиям статьи 11 Федерального закона от 29 июля 1998 г. № 135-ФЗ </w:t>
      </w:r>
      <w:r w:rsidRPr="00443E97">
        <w:rPr>
          <w:rFonts w:ascii="Times New Roman" w:eastAsia="Times New Roman" w:hAnsi="Times New Roman" w:cs="Times New Roman"/>
          <w:sz w:val="24"/>
          <w:szCs w:val="24"/>
          <w:lang w:eastAsia="ru-RU"/>
        </w:rPr>
        <w:br/>
        <w:t xml:space="preserve">‎«Об оценочной деятельности в Российской Федерации», требованиям, </w:t>
      </w:r>
      <w:r w:rsidRPr="00443E97">
        <w:rPr>
          <w:rFonts w:ascii="Times New Roman" w:eastAsia="Times New Roman" w:hAnsi="Times New Roman" w:cs="Times New Roman"/>
          <w:sz w:val="24"/>
          <w:szCs w:val="24"/>
          <w:lang w:eastAsia="ru-RU"/>
        </w:rPr>
        <w:br/>
        <w:t>‎к составлению, к содержанию отчета об оценке, к описанию в отчете об оценке информации, используемой при проведении оценки, установленным федеральным стандартами оценки, что выражается в том, что _____________</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3E97">
        <w:rPr>
          <w:rFonts w:ascii="Times New Roman" w:eastAsia="Times New Roman" w:hAnsi="Times New Roman" w:cs="Times New Roman"/>
          <w:sz w:val="24"/>
          <w:szCs w:val="24"/>
          <w:lang w:eastAsia="ru-RU"/>
        </w:rPr>
        <w:t xml:space="preserve">(указываются все несоответствия оформления и содержания отчета об оценке с обоснованием и ссылками </w:t>
      </w:r>
      <w:proofErr w:type="gramEnd"/>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 положения нормативных правовых актов)</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_______________________________________________________________.</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 результатам рассмотрения заявления комиссия РЕШИЛА:</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определить кадастровую стоимость объекта недвижимости в размере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 xml:space="preserve">оценочной стоимости объекта недвижимости, установленной </w:t>
      </w:r>
      <w:r w:rsidRPr="00443E97">
        <w:rPr>
          <w:rFonts w:ascii="Times New Roman" w:eastAsia="Times New Roman" w:hAnsi="Times New Roman" w:cs="Times New Roman"/>
          <w:sz w:val="24"/>
          <w:szCs w:val="24"/>
          <w:lang w:eastAsia="ru-RU"/>
        </w:rPr>
        <w:br/>
        <w:t xml:space="preserve">‎в отчете об оценке; </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отклонить заявление.</w:t>
      </w:r>
    </w:p>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Настоящее решение может быть оспорено в суде.</w:t>
      </w:r>
    </w:p>
    <w:tbl>
      <w:tblPr>
        <w:tblW w:w="0" w:type="auto"/>
        <w:tblCellSpacing w:w="15" w:type="dxa"/>
        <w:tblCellMar>
          <w:top w:w="15" w:type="dxa"/>
          <w:left w:w="15" w:type="dxa"/>
          <w:bottom w:w="15" w:type="dxa"/>
          <w:right w:w="15" w:type="dxa"/>
        </w:tblCellMar>
        <w:tblLook w:val="04A0"/>
      </w:tblPr>
      <w:tblGrid>
        <w:gridCol w:w="6291"/>
        <w:gridCol w:w="66"/>
        <w:gridCol w:w="904"/>
        <w:gridCol w:w="66"/>
        <w:gridCol w:w="2118"/>
      </w:tblGrid>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lastRenderedPageBreak/>
              <w:t>Председатель комиссии (лицо, замещающее председателя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подпись</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(фамилия, инициалы)</w:t>
            </w:r>
          </w:p>
        </w:tc>
      </w:tr>
      <w:tr w:rsidR="00443E97" w:rsidRPr="00443E97" w:rsidTr="00443E97">
        <w:trPr>
          <w:tblCellSpacing w:w="15" w:type="dxa"/>
        </w:trPr>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Секретарь комиссии</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r>
      <w:tr w:rsidR="00443E97" w:rsidRPr="00443E97" w:rsidTr="00443E97">
        <w:trPr>
          <w:tblCellSpacing w:w="15" w:type="dxa"/>
        </w:trPr>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подпись</w:t>
            </w:r>
          </w:p>
        </w:tc>
        <w:tc>
          <w:tcPr>
            <w:tcW w:w="0" w:type="auto"/>
            <w:vAlign w:val="center"/>
            <w:hideMark/>
          </w:tcPr>
          <w:p w:rsidR="00443E97" w:rsidRPr="00443E97" w:rsidRDefault="00443E97" w:rsidP="00443E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(фамилия, инициалы)</w:t>
            </w:r>
          </w:p>
        </w:tc>
      </w:tr>
    </w:tbl>
    <w:p w:rsidR="00443E97" w:rsidRPr="00443E97" w:rsidRDefault="00443E97" w:rsidP="00443E97">
      <w:pPr>
        <w:spacing w:before="100" w:beforeAutospacing="1" w:after="100" w:afterAutospacing="1" w:line="240" w:lineRule="auto"/>
        <w:rPr>
          <w:rFonts w:ascii="Times New Roman" w:eastAsia="Times New Roman" w:hAnsi="Times New Roman" w:cs="Times New Roman"/>
          <w:sz w:val="24"/>
          <w:szCs w:val="24"/>
          <w:lang w:eastAsia="ru-RU"/>
        </w:rPr>
      </w:pPr>
      <w:r w:rsidRPr="00443E97">
        <w:rPr>
          <w:rFonts w:ascii="Times New Roman" w:eastAsia="Times New Roman" w:hAnsi="Times New Roman" w:cs="Times New Roman"/>
          <w:sz w:val="24"/>
          <w:szCs w:val="24"/>
          <w:lang w:eastAsia="ru-RU"/>
        </w:rPr>
        <w:t>______________</w:t>
      </w:r>
    </w:p>
    <w:p w:rsidR="003B3098" w:rsidRDefault="003B3098"/>
    <w:sectPr w:rsidR="003B3098" w:rsidSect="003B3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43E97"/>
    <w:rsid w:val="0004211E"/>
    <w:rsid w:val="003B3098"/>
    <w:rsid w:val="00440153"/>
    <w:rsid w:val="00443E97"/>
    <w:rsid w:val="00455015"/>
    <w:rsid w:val="0078683B"/>
    <w:rsid w:val="00D1665B"/>
    <w:rsid w:val="00F039BF"/>
    <w:rsid w:val="00FC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000001">
    <w:name w:val="pt-a-000001"/>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0">
    <w:name w:val="pt-000000"/>
    <w:basedOn w:val="a0"/>
    <w:rsid w:val="00443E97"/>
  </w:style>
  <w:style w:type="paragraph" w:customStyle="1" w:styleId="pt-a">
    <w:name w:val="pt-a"/>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443E97"/>
  </w:style>
  <w:style w:type="character" w:customStyle="1" w:styleId="pt-a0-000002">
    <w:name w:val="pt-a0-000002"/>
    <w:basedOn w:val="a0"/>
    <w:rsid w:val="00443E97"/>
  </w:style>
  <w:style w:type="paragraph" w:customStyle="1" w:styleId="pt-a-000003">
    <w:name w:val="pt-a-000003"/>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4">
    <w:name w:val="pt-a-000004"/>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5">
    <w:name w:val="pt-a0-000005"/>
    <w:basedOn w:val="a0"/>
    <w:rsid w:val="00443E97"/>
  </w:style>
  <w:style w:type="character" w:customStyle="1" w:styleId="pt-a0-000006">
    <w:name w:val="pt-a0-000006"/>
    <w:basedOn w:val="a0"/>
    <w:rsid w:val="00443E97"/>
  </w:style>
  <w:style w:type="character" w:styleId="a3">
    <w:name w:val="Hyperlink"/>
    <w:basedOn w:val="a0"/>
    <w:uiPriority w:val="99"/>
    <w:semiHidden/>
    <w:unhideWhenUsed/>
    <w:rsid w:val="00443E97"/>
    <w:rPr>
      <w:color w:val="0000FF"/>
      <w:u w:val="single"/>
    </w:rPr>
  </w:style>
  <w:style w:type="character" w:styleId="a4">
    <w:name w:val="FollowedHyperlink"/>
    <w:basedOn w:val="a0"/>
    <w:uiPriority w:val="99"/>
    <w:semiHidden/>
    <w:unhideWhenUsed/>
    <w:rsid w:val="00443E97"/>
    <w:rPr>
      <w:color w:val="800080"/>
      <w:u w:val="single"/>
    </w:rPr>
  </w:style>
  <w:style w:type="paragraph" w:customStyle="1" w:styleId="pt-a-000007">
    <w:name w:val="pt-a-000007"/>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8">
    <w:name w:val="pt-000008"/>
    <w:basedOn w:val="a0"/>
    <w:rsid w:val="00443E97"/>
  </w:style>
  <w:style w:type="paragraph" w:customStyle="1" w:styleId="pt-a-000011">
    <w:name w:val="pt-a-000011"/>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3">
    <w:name w:val="pt-a-000013"/>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4">
    <w:name w:val="pt-a-000014"/>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5">
    <w:name w:val="pt-000015"/>
    <w:basedOn w:val="a0"/>
    <w:rsid w:val="00443E97"/>
  </w:style>
  <w:style w:type="paragraph" w:customStyle="1" w:styleId="pt-a-000018">
    <w:name w:val="pt-a-000018"/>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0">
    <w:name w:val="pt-a-00002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443E97"/>
  </w:style>
  <w:style w:type="paragraph" w:customStyle="1" w:styleId="pt-consplusnormal">
    <w:name w:val="pt-consplusnormal"/>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3">
    <w:name w:val="pt-consplusnormal-000023"/>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5">
    <w:name w:val="pt-a0-000025"/>
    <w:basedOn w:val="a0"/>
    <w:rsid w:val="00443E97"/>
  </w:style>
  <w:style w:type="paragraph" w:customStyle="1" w:styleId="pt-consplusnormal-000027">
    <w:name w:val="pt-consplusnormal-000027"/>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8">
    <w:name w:val="pt-consplusnormal-000028"/>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9">
    <w:name w:val="pt-consplusnormal-000029"/>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30">
    <w:name w:val="pt-a-00003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31">
    <w:name w:val="pt-000031"/>
    <w:basedOn w:val="a0"/>
    <w:rsid w:val="00443E97"/>
  </w:style>
  <w:style w:type="paragraph" w:customStyle="1" w:styleId="pt-a-000033">
    <w:name w:val="pt-a-000033"/>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cell">
    <w:name w:val="pt-conspluscell"/>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37">
    <w:name w:val="pt-a0-000037"/>
    <w:basedOn w:val="a0"/>
    <w:rsid w:val="00443E97"/>
  </w:style>
  <w:style w:type="paragraph" w:customStyle="1" w:styleId="pt-a-000039">
    <w:name w:val="pt-a-000039"/>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cell-000040">
    <w:name w:val="pt-conspluscell-00004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cell-000043">
    <w:name w:val="pt-conspluscell-000043"/>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cell-000046">
    <w:name w:val="pt-conspluscell-000046"/>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50">
    <w:name w:val="pt-a-00005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1">
    <w:name w:val="pt-a-000061"/>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4">
    <w:name w:val="pt-a-000064"/>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65">
    <w:name w:val="pt-a-000065"/>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6">
    <w:name w:val="pt-a0-000066"/>
    <w:basedOn w:val="a0"/>
    <w:rsid w:val="00443E97"/>
  </w:style>
  <w:style w:type="paragraph" w:customStyle="1" w:styleId="pt-a-000067">
    <w:name w:val="pt-a-000067"/>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8">
    <w:name w:val="pt-a0-000068"/>
    <w:basedOn w:val="a0"/>
    <w:rsid w:val="00443E97"/>
  </w:style>
  <w:style w:type="paragraph" w:customStyle="1" w:styleId="pt-a-000069">
    <w:name w:val="pt-a-000069"/>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70">
    <w:name w:val="pt-a-00007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71">
    <w:name w:val="pt-a-000071"/>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74">
    <w:name w:val="pt-000074"/>
    <w:basedOn w:val="a0"/>
    <w:rsid w:val="00443E97"/>
  </w:style>
  <w:style w:type="paragraph" w:customStyle="1" w:styleId="pt-a-000078">
    <w:name w:val="pt-a-000078"/>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79">
    <w:name w:val="pt-a0-000079"/>
    <w:basedOn w:val="a0"/>
    <w:rsid w:val="00443E97"/>
  </w:style>
  <w:style w:type="paragraph" w:customStyle="1" w:styleId="pt-a-000080">
    <w:name w:val="pt-a-00008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81">
    <w:name w:val="pt-000081"/>
    <w:basedOn w:val="a0"/>
    <w:rsid w:val="00443E97"/>
  </w:style>
  <w:style w:type="paragraph" w:customStyle="1" w:styleId="pt-a-000087">
    <w:name w:val="pt-a-000087"/>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8">
    <w:name w:val="pt-a0-000088"/>
    <w:basedOn w:val="a0"/>
    <w:rsid w:val="00443E97"/>
  </w:style>
  <w:style w:type="paragraph" w:customStyle="1" w:styleId="pt-a-000089">
    <w:name w:val="pt-a-000089"/>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90">
    <w:name w:val="pt-000090"/>
    <w:basedOn w:val="a0"/>
    <w:rsid w:val="00443E97"/>
  </w:style>
  <w:style w:type="paragraph" w:customStyle="1" w:styleId="pt-a-000096">
    <w:name w:val="pt-a-000096"/>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97">
    <w:name w:val="pt-000097"/>
    <w:basedOn w:val="a0"/>
    <w:rsid w:val="00443E97"/>
  </w:style>
  <w:style w:type="paragraph" w:customStyle="1" w:styleId="pt-a-000098">
    <w:name w:val="pt-a-000098"/>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01">
    <w:name w:val="pt-a-000101"/>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13">
    <w:name w:val="pt-a-000113"/>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14">
    <w:name w:val="pt-a-000114"/>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15">
    <w:name w:val="pt-000115"/>
    <w:basedOn w:val="a0"/>
    <w:rsid w:val="00443E97"/>
  </w:style>
  <w:style w:type="paragraph" w:customStyle="1" w:styleId="pt-a-000117">
    <w:name w:val="pt-a-000117"/>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26">
    <w:name w:val="pt-a-000126"/>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27">
    <w:name w:val="pt-000127"/>
    <w:basedOn w:val="a0"/>
    <w:rsid w:val="00443E97"/>
  </w:style>
  <w:style w:type="paragraph" w:customStyle="1" w:styleId="pt-a-000146">
    <w:name w:val="pt-a-000146"/>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47">
    <w:name w:val="pt-000147"/>
    <w:basedOn w:val="a0"/>
    <w:rsid w:val="00443E97"/>
  </w:style>
  <w:style w:type="character" w:customStyle="1" w:styleId="pt-a0-000148">
    <w:name w:val="pt-a0-000148"/>
    <w:basedOn w:val="a0"/>
    <w:rsid w:val="00443E97"/>
  </w:style>
  <w:style w:type="paragraph" w:customStyle="1" w:styleId="pt-a-000149">
    <w:name w:val="pt-a-000149"/>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55">
    <w:name w:val="pt-a-000155"/>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56">
    <w:name w:val="pt-a-000156"/>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57">
    <w:name w:val="pt-a-000157"/>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58">
    <w:name w:val="pt-a-000158"/>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59">
    <w:name w:val="pt-a-000159"/>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160">
    <w:name w:val="pt-a-000160"/>
    <w:basedOn w:val="a"/>
    <w:rsid w:val="00443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161">
    <w:name w:val="pt-000161"/>
    <w:basedOn w:val="a0"/>
    <w:rsid w:val="00443E97"/>
  </w:style>
</w:styles>
</file>

<file path=word/webSettings.xml><?xml version="1.0" encoding="utf-8"?>
<w:webSettings xmlns:r="http://schemas.openxmlformats.org/officeDocument/2006/relationships" xmlns:w="http://schemas.openxmlformats.org/wordprocessingml/2006/main">
  <w:divs>
    <w:div w:id="625702739">
      <w:bodyDiv w:val="1"/>
      <w:marLeft w:val="0"/>
      <w:marRight w:val="0"/>
      <w:marTop w:val="0"/>
      <w:marBottom w:val="0"/>
      <w:divBdr>
        <w:top w:val="none" w:sz="0" w:space="0" w:color="auto"/>
        <w:left w:val="none" w:sz="0" w:space="0" w:color="auto"/>
        <w:bottom w:val="none" w:sz="0" w:space="0" w:color="auto"/>
        <w:right w:val="none" w:sz="0" w:space="0" w:color="auto"/>
      </w:divBdr>
      <w:divsChild>
        <w:div w:id="1613709070">
          <w:marLeft w:val="0"/>
          <w:marRight w:val="0"/>
          <w:marTop w:val="0"/>
          <w:marBottom w:val="0"/>
          <w:divBdr>
            <w:top w:val="none" w:sz="0" w:space="0" w:color="auto"/>
            <w:left w:val="none" w:sz="0" w:space="0" w:color="auto"/>
            <w:bottom w:val="none" w:sz="0" w:space="0" w:color="auto"/>
            <w:right w:val="none" w:sz="0" w:space="0" w:color="auto"/>
          </w:divBdr>
        </w:div>
        <w:div w:id="727073568">
          <w:marLeft w:val="0"/>
          <w:marRight w:val="0"/>
          <w:marTop w:val="0"/>
          <w:marBottom w:val="0"/>
          <w:divBdr>
            <w:top w:val="none" w:sz="0" w:space="0" w:color="auto"/>
            <w:left w:val="none" w:sz="0" w:space="0" w:color="auto"/>
            <w:bottom w:val="none" w:sz="0" w:space="0" w:color="auto"/>
            <w:right w:val="none" w:sz="0" w:space="0" w:color="auto"/>
          </w:divBdr>
        </w:div>
        <w:div w:id="805700345">
          <w:marLeft w:val="0"/>
          <w:marRight w:val="0"/>
          <w:marTop w:val="0"/>
          <w:marBottom w:val="0"/>
          <w:divBdr>
            <w:top w:val="none" w:sz="0" w:space="0" w:color="auto"/>
            <w:left w:val="none" w:sz="0" w:space="0" w:color="auto"/>
            <w:bottom w:val="none" w:sz="0" w:space="0" w:color="auto"/>
            <w:right w:val="none" w:sz="0" w:space="0" w:color="auto"/>
          </w:divBdr>
        </w:div>
        <w:div w:id="174464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E3EEF10152B9CFE686E9A248E04C07F397993247A26133DE6168181eAZ0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gulation.gov.ru/FileData/GetDocContent/f84ac090-cbbb-4151-9b4b-e9799b4b41f0" TargetMode="External"/><Relationship Id="rId12" Type="http://schemas.openxmlformats.org/officeDocument/2006/relationships/hyperlink" Target="consultantplus://offline/ref=FABE3EEF10152B9CFE686E9A248E04C07F347992277626133DE6168181A0FC602F18CA3B8D717A3EeBZ2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ulation.gov.ru/FileData/GetDocContent/f84ac090-cbbb-4151-9b4b-e9799b4b41f0" TargetMode="External"/><Relationship Id="rId11" Type="http://schemas.openxmlformats.org/officeDocument/2006/relationships/hyperlink" Target="consultantplus://offline/ref=3663904BAB1397177B833A2F182C5F85FA8E718C7CD7024200337DB1030CBD370D931321B8E34C9EH8a3I" TargetMode="External"/><Relationship Id="rId5" Type="http://schemas.openxmlformats.org/officeDocument/2006/relationships/hyperlink" Target="consultantplus://offline/ref=9F8FEC50F1D48857D946FF2012C6871FCE96973F367C92E4408B5710E4D0360A28A04E1989C25500M5L" TargetMode="External"/><Relationship Id="rId10" Type="http://schemas.openxmlformats.org/officeDocument/2006/relationships/hyperlink" Target="consultantplus://offline/ref=C8F5DF2836FF994029577CF624484B8E1618870D7708124C87F57AEB786F867F7440574610D635BDKEADN" TargetMode="External"/><Relationship Id="rId4" Type="http://schemas.openxmlformats.org/officeDocument/2006/relationships/hyperlink" Target="consultantplus://offline/ref=9F8FEC50F1D48857D946FF2012C6871FCE96973F367C92E4408B5710E4D0360A28A04E1989C25500M5L" TargetMode="External"/><Relationship Id="rId9" Type="http://schemas.openxmlformats.org/officeDocument/2006/relationships/hyperlink" Target="consultantplus://offline/ref=3663904BAB1397177B833A2F182C5F85FA8E718C7CD7024200337DB1030CBD370D931321B8E34C9EH8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6422</Words>
  <Characters>36606</Characters>
  <Application>Microsoft Office Word</Application>
  <DocSecurity>0</DocSecurity>
  <Lines>305</Lines>
  <Paragraphs>85</Paragraphs>
  <ScaleCrop>false</ScaleCrop>
  <Company/>
  <LinksUpToDate>false</LinksUpToDate>
  <CharactersWithSpaces>42943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A.Bojko</dc:creator>
  <cp:lastModifiedBy>A.Bojko</cp:lastModifiedBy>
  <cp:revision>1</cp:revision>
  <dcterms:created xsi:type="dcterms:W3CDTF">2017-01-19T08:54:00Z</dcterms:created>
  <dcterms:modified xsi:type="dcterms:W3CDTF">2017-01-19T08:54:00Z</dcterms:modified>
</cp:coreProperties>
</file>